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MusikfachhAusbV — Prüfung der Zusatzqualifikationen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Zusatzqualifikationen werden im Rahmen der Abschlussprüfung gesondert geprüft, wenn die Auszubildenden glaubhaft machen, dass die dafür erforderlichen Fertigkeiten, Kenntnisse und Fähigkeiten vermittelt worden sind.</w:t>
      </w:r>
    </w:p>
    <w:p>
      <w:r>
        <w:t xml:space="preserve">(2) Für die Prüfung der jeweiligen Zusatzqualifikation gilt § 8 Absatz 6 entsprechend.</w:t>
      </w:r>
    </w:p>
    <w:p>
      <w:r>
        <w:t xml:space="preserve">(3) Die Prüfung der jeweiligen Zusatzqualifikation ist bestanden, wenn der Prüfling mindestens ausreichende Leistungen erbracht hat.</w:t>
      </w:r>
    </w:p>
    <w:p>
      <w:r>
        <w:rPr>
          <w:color w:val="555555"/>
          <w:sz w:val="17"/>
        </w:rPr>
        <w:t xml:space="preserve">Zitiervorschlag: § 11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