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MuSchG 2018 — Unzulässige Tätigkeiten und Arbeitsbedingungen für stillende Frauen</w:t>
      </w:r>
    </w:p>
    <w:p>
      <w:r>
        <w:rPr>
          <w:color w:val="555555"/>
          <w:sz w:val="18"/>
        </w:rPr>
        <w:t xml:space="preserve">Mutterschutzgesetz</w:t>
      </w:r>
    </w:p>
    <w:p>
      <w:r>
        <w:rPr>
          <w:color w:val="555555"/>
          <w:sz w:val="18"/>
        </w:rPr>
        <w:t xml:space="preserve">Stand: 10.06.2019 (konsolidierte Textfassung, kein amtliches Inkrafttretensdatum)</w:t>
      </w:r>
    </w:p>
    <w:p>
      <w:r>
        <w:t xml:space="preserve">(1) Der Arbeitgeber darf eine stillende Frau keine Tätigkeiten ausüben lassen und sie keinen Arbeitsbedingungen aussetzen, bei denen sie in einem Maß Gefahrstoffen ausgesetzt ist oder sein kann, dass dies für sie oder für ihr Kind eine unverantwortbare Gefährdung darstellt. Eine unverantwortbare Gefährdung im Sinne von Satz 1 liegt insbesondere vor, wenn die stillende Frau Tätigkeiten ausübt oder Arbeitsbedingungen ausgesetzt ist, bei denen sie folgenden Gefahrstoffen ausgesetzt ist oder sein kann:</w:t>
      </w:r>
    </w:p>
    <w:p>
      <w:pPr>
        <w:ind w:left="420"/>
      </w:pPr>
      <w:r>
        <w:t xml:space="preserve">1. Gefahrstoffen, die nach den Kriterien des Anhangs I zur Verordnung (EG) Nr. 1272/2008 als reproduktionstoxisch nach der Zusatzkategorie für Wirkungen auf oder über die Laktation zu bewerten sind oder</w:t>
      </w:r>
    </w:p>
    <w:p>
      <w:pPr>
        <w:ind w:left="420"/>
      </w:pPr>
      <w:r>
        <w:t xml:space="preserve">2. Blei und Bleiderivaten, soweit die Gefahr besteht, dass diese Stoffe vom menschlichen Körper aufgenommen werden.</w:t>
      </w:r>
    </w:p>
    <w:p>
      <w:r>
        <w:t xml:space="preserve">(2) Der Arbeitgeber darf eine stillende Frau keine Tätigkeiten ausüben lassen und sie keinen Arbeitsbedingungen aussetzen, bei denen sie in einem Maß mit Biostoffen der Risikogruppe 2, 3 oder 4 im Sinne von § 3 Absatz 1 der Biostoffverordnung in Kontakt kommt oder kommen kann, dass dies für sie oder für ihr Kind eine unverantwortbare Gefährdung darstellt. Eine unverantwortbare Gefährdung im Sinne von Satz 1 liegt insbesondere vor, wenn die stillende Frau Tätigkeiten ausübt oder Arbeitsbedingungen ausgesetzt ist, bei denen sie mit Biostoffen in Kontakt kommt oder kommen kann, die in die Risikogruppe 4 im Sinne von § 3 Absatz 1 der Biostoffverordnung einzustufen sind. Die Sätze 1 und 2 gelten auch, wenn der Kontakt mit Biostoffen im Sinne von Satz 1 oder 2 therapeutische Maßnahmen erforderlich macht oder machen kann, die selbst eine unverantwortbare Gefährdung darstellen. Eine unverantwortbare Gefährdung im Sinne von Satz 1 oder 2 gilt als ausgeschlossen, wenn die stillende Frau über einen ausreichenden Immunschutz verfügt.</w:t>
      </w:r>
    </w:p>
    <w:p>
      <w:r>
        <w:t xml:space="preserve">(3) Der Arbeitgeber darf eine stillende Frau keine Tätigkeiten ausüben lassen und sie keinen Arbeitsbedingungen aussetzen, bei denen sie physikalischen Einwirkungen in einem Maß ausgesetzt ist oder sein kann, dass dies für sie oder für ihr Kind eine unverantwortbare Gefährdung darstellt. Als physikalische Einwirkungen im Sinne von Satz 1 sind insbesondere ionisierende und nicht ionisierende Strahlungen zu berücksichtigen.</w:t>
      </w:r>
    </w:p>
    <w:p>
      <w:r>
        <w:t xml:space="preserve">(4) Der Arbeitgeber darf eine stillende Frau keine Tätigkeiten ausüben lassen und sie keinen Arbeitsbedingungen aussetzen, bei denen sie einer belastenden Arbeitsumgebung in einem Maß ausgesetzt ist oder sein kann, dass dies für sie oder für ihr Kind eine unverantwortbare Gefährdung darstellt. Der Arbeitgeber darf eine stillende Frau insbesondere keine Tätigkeiten ausüben lassen</w:t>
      </w:r>
    </w:p>
    <w:p>
      <w:pPr>
        <w:ind w:left="420"/>
      </w:pPr>
      <w:r>
        <w:t xml:space="preserve">1. in Räumen mit einem Überdruck im Sinne von § 2 der Druckluftverordnung oder</w:t>
      </w:r>
    </w:p>
    <w:p>
      <w:pPr>
        <w:ind w:left="420"/>
      </w:pPr>
      <w:r>
        <w:t xml:space="preserve">2. im Bergbau unter Tage.</w:t>
      </w:r>
    </w:p>
    <w:p>
      <w:r>
        <w:t xml:space="preserve">(5) Der Arbeitgeber darf eine stillende Frau folgende Arbeiten nicht ausüben lassen:</w:t>
      </w:r>
    </w:p>
    <w:p>
      <w:pPr>
        <w:ind w:left="420"/>
      </w:pPr>
      <w:r>
        <w:t xml:space="preserve">1. Akkordarbeit oder sonstige Arbeiten, bei denen durch ein gesteigertes Arbeitstempo ein höheres Entgelt erzielt werden kann,</w:t>
      </w:r>
    </w:p>
    <w:p>
      <w:pPr>
        <w:ind w:left="420"/>
      </w:pPr>
      <w:r>
        <w:t xml:space="preserve">2. Fließarbeit oder</w:t>
      </w:r>
    </w:p>
    <w:p>
      <w:pPr>
        <w:ind w:left="420"/>
      </w:pPr>
      <w:r>
        <w:t xml:space="preserve">3. getaktete Arbeit mit vorgeschriebenem Arbeitstempo, wenn die Art der Arbeit oder das Arbeitstempo für die stillende Frau oder für ihr Kind eine unverantwortbare Gefährdung darstellt.</w:t>
      </w:r>
    </w:p>
    <w:p>
      <w:r>
        <w:rPr>
          <w:color w:val="555555"/>
          <w:sz w:val="17"/>
        </w:rPr>
        <w:t xml:space="preserve">Zitiervorschlag: § 12 MuSchG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https://recht.nulegal.eu/gesetze/MuSchG%202018/12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