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MuLMstrV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Maler- und Lackierermeisterverordnung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MuLMstrV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https://recht.nulegal.eu/gesetze/MuLMstrV/8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