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ModQV (Bayern)</w:t>
      </w:r>
    </w:p>
    <w:p>
      <w:r>
        <w:rPr>
          <w:color w:val="555555"/>
          <w:sz w:val="18"/>
        </w:rPr>
        <w:t xml:space="preserve">Modulare Qualifizierungsverordnung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14. Oktober 2011</w:t>
      </w:r>
    </w:p>
    <w:p>
      <w:r>
        <w:t xml:space="preserve">Bayerisches Staatsministerium des Innern</w:t>
      </w:r>
    </w:p>
    <w:p>
      <w:r>
        <w:t xml:space="preserve">Joachim Herrmann, Staatsminister</w:t>
      </w:r>
    </w:p>
    <w:p>
      <w:r>
        <w:t xml:space="preserve">Bayerisches Staatsministerium für Wissenschaft, Forschung und Kunst</w:t>
      </w:r>
    </w:p>
    <w:p>
      <w:r>
        <w:t xml:space="preserve">Dr. Wolfgang Heubisch, Staatsminister</w:t>
      </w:r>
    </w:p>
    <w:p>
      <w:r>
        <w:t xml:space="preserve">Bayerisches Staatsministerium für Unterricht und Kultus</w:t>
      </w:r>
    </w:p>
    <w:p>
      <w:r>
        <w:t xml:space="preserve">Dr. Ludwig Spaenle, Staatsminister</w:t>
      </w:r>
    </w:p>
    <w:p>
      <w:r>
        <w:t xml:space="preserve">Bayerisches Staatsministerium für Wirtschaft, Infrastruktur, Verkehr und Technologie</w:t>
      </w:r>
    </w:p>
    <w:p>
      <w:r>
        <w:t xml:space="preserve">Martin Zeil, Staatsminister</w:t>
      </w:r>
    </w:p>
    <w:p>
      <w:r>
        <w:t xml:space="preserve">Bayerisches Staatsministerium für Umwelt und Gesundheit</w:t>
      </w:r>
    </w:p>
    <w:p>
      <w:r>
        <w:t xml:space="preserve">Dr. Markus Söder, Staatsminister</w:t>
      </w:r>
    </w:p>
    <w:p>
      <w:r>
        <w:t xml:space="preserve">Bayerisches Staatsministerium für Ernährung, Landwirtschaft und Forsten</w:t>
      </w:r>
    </w:p>
    <w:p>
      <w:r>
        <w:t xml:space="preserve">Helmut Brunner, Staatsminister</w:t>
      </w:r>
    </w:p>
    <w:p>
      <w:r>
        <w:t xml:space="preserve">Bayerisches Staatsministerium für Arbeit und Sozialordnung, Familie und Frauen</w:t>
      </w:r>
    </w:p>
    <w:p>
      <w:r>
        <w:t xml:space="preserve">Christine Haderthauer, Staatsministerin</w:t>
      </w:r>
    </w:p>
    <w:p>
      <w:r>
        <w:rPr>
          <w:color w:val="555555"/>
          <w:sz w:val="17"/>
        </w:rPr>
        <w:t xml:space="preserve">Zitiervorschlag: Schlussformel ModQV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https://recht.nulegal.eu/gesetze/ModQV/schlussformel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