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MntZollDVDV — Ziele der Ausbildung</w:t>
      </w:r>
    </w:p>
    <w:p>
      <w:r>
        <w:rPr>
          <w:color w:val="555555"/>
          <w:sz w:val="18"/>
        </w:rPr>
        <w:t xml:space="preserve">Verordnung über den Vorbereitungsdienst für den mittleren nichttechnischen Zolldienst des Bundes</w:t>
      </w:r>
    </w:p>
    <w:p>
      <w:r>
        <w:rPr>
          <w:color w:val="555555"/>
          <w:sz w:val="18"/>
        </w:rPr>
        <w:t xml:space="preserve">Stand: 10.06.2019 (konsolidierte Textfassung, kein amtliches Inkrafttretensdatum)</w:t>
      </w:r>
    </w:p>
    <w:p>
      <w:r>
        <w:t xml:space="preserve">Die Ausbildung vermittelt das fachtheoretische Wissen und die berufspraktischen Fähigkeiten und Kenntnisse, die für die Erfüllung der Aufgaben im mittleren nichttechnischen Zolldienst des Bundes erforderlich sind. Sie soll die Auszubildenden zu verantwortlichem Handeln in einem freiheitlichen, demokratischen und sozialen Rechtsstaat befähigen. Hierzu gehört auch die Fähigkeit zur Zusammenarbeit im föderalen Raum und im internationalen, insbesondere europäischen Raum. Die Auszubildenden sollen Kompetenzen entwickeln, um den sich ständig wandelnden Herausforderungen an die Zollverwaltung gerecht zu werden. Die Auszubildenden sollen befähigt werden, sich eigenverantwortlich weiterzubilden.</w:t>
      </w:r>
    </w:p>
    <w:p>
      <w:r>
        <w:rPr>
          <w:color w:val="555555"/>
          <w:sz w:val="17"/>
        </w:rPr>
        <w:t xml:space="preserve">Zitiervorschlag: § 2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