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89 MntDBwVVDV — Verhinderung</w:t>
      </w:r>
    </w:p>
    <w:p>
      <w:r>
        <w:rPr>
          <w:color w:val="555555"/>
          <w:sz w:val="18"/>
        </w:rPr>
        <w:t xml:space="preserve">Verordnung über den Vorbereitungsdienst für den mittleren nichttechnischen Verwaltungsdienst in der Bundeswehrverwaltung</w:t>
      </w:r>
    </w:p>
    <w:p>
      <w:r>
        <w:rPr>
          <w:color w:val="555555"/>
          <w:sz w:val="18"/>
        </w:rPr>
        <w:t xml:space="preserve">Stand: 01.09.2022 (konsolidierte Textfassung, kein amtliches Inkrafttretensdatum)</w:t>
      </w:r>
    </w:p>
    <w:p>
      <w:r>
        <w:t xml:space="preserve">(1) Ist eine Anwärterin oder ein Anwärter in der Zwischenprüfung ganz oder teilweise an der Erbringung einer Prüfungsleistung gehindert, gilt § 37 entsprechend.</w:t>
      </w:r>
    </w:p>
    <w:p>
      <w:r>
        <w:t xml:space="preserve">(2) Ist eine Anwärterin oder ein Anwärter an der Teilnahme an der schriftlichen oder mündlichen Laufbahnprüfung gehindert, gilt § 37 entsprechend mit der Maßgabe, dass das Prüfungsamt an die Stelle des Bildungszentrums der Bundeswehr tritt.</w:t>
      </w:r>
    </w:p>
    <w:p>
      <w:r>
        <w:rPr>
          <w:color w:val="555555"/>
          <w:sz w:val="17"/>
        </w:rPr>
        <w:t xml:space="preserve">Zitiervorschlag: § 89 MntDBwVVDV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https://recht.nulegal.eu/gesetze/MntDBwVVDV/89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