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MntDBwVVDV — Prüfungsamt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Beim Bildungszentrum der Bundeswehr wird ein Prüfungsamt eingerichtet.</w:t>
      </w:r>
    </w:p>
    <w:p>
      <w:r>
        <w:t xml:space="preserve">(2) Das Prüfungsamt hat die Aufgabe,</w:t>
      </w:r>
    </w:p>
    <w:p>
      <w:pPr>
        <w:ind w:left="420"/>
      </w:pPr>
      <w:r>
        <w:t xml:space="preserve">1. die Laufbahnprüfung zu organisieren und durchzuführen,</w:t>
      </w:r>
    </w:p>
    <w:p>
      <w:pPr>
        <w:ind w:left="420"/>
      </w:pPr>
      <w:r>
        <w:t xml:space="preserve">2. einheitliche Bewertungsmaßstäbe zu entwickeln,</w:t>
      </w:r>
    </w:p>
    <w:p>
      <w:pPr>
        <w:ind w:left="420"/>
      </w:pPr>
      <w:r>
        <w:t xml:space="preserve">3. dafür zu sorgen, dass bei allen Anwärterinnen und Anwärtern derselbe Bewertungsmaßstab angelegt wird, und</w:t>
      </w:r>
    </w:p>
    <w:p>
      <w:pPr>
        <w:ind w:left="420"/>
      </w:pPr>
      <w:r>
        <w:t xml:space="preserve">4. die Entscheidungen der Prüfungskommissionen zu vollziehen.</w:t>
      </w:r>
    </w:p>
    <w:p>
      <w:r>
        <w:t xml:space="preserve">(3) Einzelne Aufgaben können vom Prüfungsamt auf andere Dienststellen übertragen werden.</w:t>
      </w:r>
    </w:p>
    <w:p>
      <w:r>
        <w:rPr>
          <w:color w:val="555555"/>
          <w:sz w:val="17"/>
        </w:rPr>
        <w:t xml:space="preserve">Zitiervorschlag: § 63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