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MntDAIVAPrV — Abschlusszeugnis</w:t>
      </w:r>
    </w:p>
    <w:p>
      <w:r>
        <w:rPr>
          <w:color w:val="555555"/>
          <w:sz w:val="18"/>
        </w:rPr>
        <w:t xml:space="preserve">Verordnung über den Vorbereitungsdienst für den mittleren nichttechnischen Dienst in der allgemeinen und inneren 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die Laufbahnprüfung bestanden hat, erhält ein Abschlusszeugnis.</w:t>
      </w:r>
    </w:p>
    <w:p>
      <w:r>
        <w:t xml:space="preserve">(2) Das Abschlusszeugnis enthält:</w:t>
      </w:r>
    </w:p>
    <w:p>
      <w:pPr>
        <w:ind w:left="420"/>
      </w:pPr>
      <w:r>
        <w:t xml:space="preserve">1. die Feststellung, dass die Anwärterin oder der Anwärter die Befähigung für den mittleren nichttechnischen Verwaltungsdienst des Bundes erlangt hat,</w:t>
      </w:r>
    </w:p>
    <w:p>
      <w:pPr>
        <w:ind w:left="420"/>
      </w:pPr>
      <w:r>
        <w:t xml:space="preserve">2. die Abschlussnote und die Rangpunktzahl der Laufbahnprüfung.</w:t>
      </w:r>
    </w:p>
    <w:p>
      <w:r>
        <w:t xml:space="preserve">(3) Wer die Laufbahnprüfung nicht bestanden hat, erhält vom Prüfungsamt einen Bescheid über die nicht bestandene Laufbahnprüfung und eine Bescheinigung über die erbrachten Ausbildungsleistungen.</w:t>
      </w:r>
    </w:p>
    <w:p>
      <w:r>
        <w:rPr>
          <w:color w:val="555555"/>
          <w:sz w:val="17"/>
        </w:rPr>
        <w:t xml:space="preserve">Zitiervorschlag: § 24 MntDAIVAPrV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https://recht.nulegal.eu/gesetze/MntDAIVAPrV/24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