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MinStBV — Abschnitte des Mindeststeuer-Berichts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Der Mindeststeuer-Bericht ist die in Anhang VII Abschnitt IV der Richtlinie (EU) 2011/16/EU veröffentlichte Standardvorlage und gliedert sich in den allgemeinen Abschnitt, staatsbezogene Abschnitte sowie SES-Abschnitte.</w:t>
      </w:r>
    </w:p>
    <w:p>
      <w:r>
        <w:t xml:space="preserve">(2) Der allgemeine Abschnitt des Mindeststeuer-Berichts enthält allgemeine Angaben zu der Unternehmensgruppe als Ganzes einschließlich ihrer Unternehmensstruktur und einer kurzen Zusammenfassung der GloBE-Informationen.</w:t>
      </w:r>
    </w:p>
    <w:p>
      <w:r>
        <w:t xml:space="preserve">(3) Der staatsbezogene Abschnitt enthält genaue Angaben zur Anwendung der GloBE-Mustervorschriften und gegebenenfalls der nationalen Ergänzungssteuer bezogen auf ein jeweiliges Steuerhoheitsgebiet, in dem die Unternehmensgruppe tätig ist. Zum staatsbezogenen Abschnitt zählen die Abschnitte 2 und 3 des Mindeststeuer-Berichts.</w:t>
      </w:r>
    </w:p>
    <w:p>
      <w:r>
        <w:t xml:space="preserve">(4) Der SES-Abschnitt, Abschnitt 3.4.3 des Mindeststeuer-Berichts, enthält Informationen über die Zurechnung der Sekundärergänzungssteuer in Bezug auf ein Steuerhoheitsgebiet.</w:t>
      </w:r>
    </w:p>
    <w:p>
      <w:r>
        <w:rPr>
          <w:color w:val="555555"/>
          <w:sz w:val="17"/>
        </w:rPr>
        <w:t xml:space="preserve">Zitiervorschlag: § 4 MinStBV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