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MilchPQV — (zu § 19 Absatz 1) Gütezeichen bei Markenbutter</w:t>
      </w:r>
    </w:p>
    <w:p>
      <w:r>
        <w:rPr>
          <w:color w:val="555555"/>
          <w:sz w:val="18"/>
        </w:rPr>
        <w:t xml:space="preserve">Milchproduktqualitätsverordnung</w:t>
      </w:r>
    </w:p>
    <w:p>
      <w:r>
        <w:rPr>
          <w:color w:val="555555"/>
          <w:sz w:val="18"/>
        </w:rPr>
        <w:t xml:space="preserve">Stand: 14.06.2026 (konsolidierte Textfassung, kein amtliches Inkrafttretensdatum)</w:t>
      </w:r>
    </w:p>
    <w:p>
      <w:r>
        <w:t xml:space="preserve">(Fundstelle: BGBl. 2025 I Nr. 280, S. 30)</w:t>
      </w:r>
    </w:p>
    <w:p>
      <w:r>
        <w:t xml:space="preserve">[Abbildung]</w:t>
      </w:r>
    </w:p>
    <w:p>
      <w:r>
        <w:t xml:space="preserve">Das Gütezeichen besteht aus einem stilisierten Adler mit ovaler Umrandung, die die Inschrift „In Deutschland geprüfte Markenbutter“ enthält.</w:t>
      </w:r>
    </w:p>
    <w:p>
      <w:r>
        <w:rPr>
          <w:color w:val="555555"/>
          <w:sz w:val="17"/>
        </w:rPr>
        <w:t xml:space="preserve">Zitiervorschlag: Anlage 2 MilchPQV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https://recht.nulegal.eu/gesetze/MilchPQV/anlage-2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