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MilchKennzV</w:t>
      </w:r>
    </w:p>
    <w:p>
      <w:r>
        <w:rPr>
          <w:color w:val="555555"/>
          <w:sz w:val="18"/>
        </w:rPr>
        <w:t xml:space="preserve">Konsummilch-Kennzeichnungs-Verordnung</w:t>
      </w:r>
    </w:p>
    <w:p>
      <w:r>
        <w:rPr>
          <w:color w:val="555555"/>
          <w:sz w:val="18"/>
        </w:rPr>
        <w:t xml:space="preserve">Historische Fassung: Stand 10.06.2019 bis 14.06.2026. Dies ist nicht die aktuelle Fassung.</w:t>
      </w:r>
    </w:p>
    <w:p>
      <w:r>
        <w:t xml:space="preserve">Mit Zustimmung des Bundesrates verordnen auf Grund des § 9 Abs. 2 und der §§ 37 und 52 Abs. 1 Satz 1 des Milchgesetzes vom 31. Juli 1930 (Reichsgesetzbl. I S. 421), zuletzt geändert durch das Einführungsgesetz zum Strafgesetzbuch vom 2. März 1974 (Bundesgesetzbl. I S. 469), in Verbindung mit Artikel 129 Abs. 1 des Grundgesetzes der Bundesminister für Ernährung, Landwirtschaft und Forsten im Einvernehmen mit dem Bundesminister für Jugend, Familie und Gesundheit nach Anhörung eines Sachverständigenbeirates, hinsichtlich der §§ 5, 6 und 7 auch auf Grund des § 5 Nr. 4 und 5 des Lebensmittelgesetzes in der Fassung der Bekanntmachung vom 17. Januar 1936 (Reichsgesetzbl. I S. 17), zuletzt geändert durch das Einführungsgesetz zum Strafgesetzbuch, in Verbindung mit Artikel 129 Abs. 1 des Grundgesetzes der Bundesminister für Jugend, Familie und Gesundheit gemeinsam mit dem Bundesminister für Ernährung, Landwirtschaft und Forsten und hinsichtlich des § 8 auf Grund des § 17 Abs. 1 Nr. 3 des Eichgesetzes vom 11. Juli 1969 (Bundesgesetzbl. I S. 759), zuletzt geändert durch das Einführungsgesetz zum Strafgesetzbuch, der Bundesminister für Wirtschaft im Einvernehmen mit den Bundesministern für Ernährung, Landwirtschaft und Forsten und für Jugend, Familie und Gesundheit:</w:t>
      </w:r>
    </w:p>
    <w:p>
      <w:r>
        <w:rPr>
          <w:color w:val="555555"/>
          <w:sz w:val="17"/>
        </w:rPr>
        <w:t xml:space="preserve">Zitiervorschlag: Eingangsformel MilchKennzV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https://recht.nulegal.eu/gesetze/MilchKennzV/eingangsformel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