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MetallbInstrmMAusbV — Ausbildungsdauer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