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MetallbAusbVO — Prüfungsbereich Skizzen, Entwürfe und technische Zeichnungen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Skizzen, Entwürfe und technische Zeichnungen soll der Prüfling nachweisen, dass er in der Lage ist,</w:t>
      </w:r>
    </w:p>
    <w:p>
      <w:pPr>
        <w:ind w:left="420"/>
      </w:pPr>
      <w:r>
        <w:t xml:space="preserve">1. Kundenwünsche zu analysieren und gestalterische Ideen unter Berücksichtigung von Vorgaben zu entwickeln,</w:t>
      </w:r>
    </w:p>
    <w:p>
      <w:pPr>
        <w:ind w:left="420"/>
      </w:pPr>
      <w:r>
        <w:t xml:space="preserve">2. Arbeitszusammenhänge zu erkennen, Arbeitsabläufe zu planen, Arbeitsschritte festzulegen und Arbeitsmittel auszuwählen,</w:t>
      </w:r>
    </w:p>
    <w:p>
      <w:pPr>
        <w:ind w:left="420"/>
      </w:pPr>
      <w:r>
        <w:t xml:space="preserve">3. Skizzen und Entwürfe von Werkstücken unter Berücksichtigung von Grundsätzen der Gestaltung und Formgebung manuell und digital anzufertigen,</w:t>
      </w:r>
    </w:p>
    <w:p>
      <w:pPr>
        <w:ind w:left="420"/>
      </w:pPr>
      <w:r>
        <w:t xml:space="preserve">4. Darstellungstechniken für die Zeichnung von Werkstücken anzuwenden,</w:t>
      </w:r>
    </w:p>
    <w:p>
      <w:pPr>
        <w:ind w:left="420"/>
      </w:pPr>
      <w:r>
        <w:t xml:space="preserve">5. Körper und Objekte geometrisch abzuwickeln und fertigungstechnische Berechnungen durchzuführen und</w:t>
      </w:r>
    </w:p>
    <w:p>
      <w:pPr>
        <w:ind w:left="420"/>
      </w:pPr>
      <w:r>
        <w:t xml:space="preserve">6. die fachlichen Zusammenhänge aufzuzeigen.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13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