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MetTechAusbV — Durchführung der Berufsausbildung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6, 7, 9, 11 und 13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