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MessEGebV — (zu § 3)</w:t>
      </w:r>
    </w:p>
    <w:p>
      <w:r>
        <w:rPr>
          <w:color w:val="555555"/>
          <w:sz w:val="18"/>
        </w:rPr>
        <w:t xml:space="preserve">Mess- und Eichgebührenverordnung</w:t>
      </w:r>
    </w:p>
    <w:p>
      <w:r>
        <w:rPr>
          <w:color w:val="555555"/>
          <w:sz w:val="18"/>
        </w:rPr>
        <w:t xml:space="preserve">Stand: 01.01.2026 (konsolidierte Textfassung, kein amtliches Inkrafttretensdatum)</w:t>
      </w:r>
    </w:p>
    <w:p>
      <w:r>
        <w:t xml:space="preserve">(Fundstelle: BGBl. 2025 I Nr. 321, S. 2 - 32)</w:t>
      </w:r>
    </w:p>
    <w:p>
      <w:r>
        <w:t xml:space="preserve">Inhaltsverzeichnis</w:t>
      </w:r>
    </w:p>
    <w:p>
      <w:r>
        <w:rPr>
          <w:rFonts w:ascii="Courier New" w:hAnsi="Courier New"/>
          <w:sz w:val="17"/>
        </w:rPr>
        <w:t xml:space="preserve">Schlüsselzahlen- gruppe    Sachgebiet</w:t>
      </w:r>
    </w:p>
    <w:p>
      <w:r>
        <w:rPr>
          <w:rFonts w:ascii="Courier New" w:hAnsi="Courier New"/>
          <w:sz w:val="17"/>
        </w:rPr>
        <w:t xml:space="preserve">I. Eichungen (einschließlich EG-Ersteichungen), Befundprüfungen</w:t>
      </w:r>
    </w:p>
    <w:p>
      <w:r>
        <w:rPr>
          <w:rFonts w:ascii="Courier New" w:hAnsi="Courier New"/>
          <w:sz w:val="17"/>
        </w:rPr>
        <w:t xml:space="preserve">1    Messgeräte zur Bestimmung der Länge oder Kombination von Längen zur Längen- oder Flächenbestimmung</w:t>
      </w:r>
    </w:p>
    <w:p>
      <w:r>
        <w:rPr>
          <w:rFonts w:ascii="Courier New" w:hAnsi="Courier New"/>
          <w:sz w:val="17"/>
        </w:rPr>
        <w:t xml:space="preserve">2    Messgeräte zur Bestimmung der Masse</w:t>
      </w:r>
    </w:p>
    <w:p>
      <w:r>
        <w:rPr>
          <w:rFonts w:ascii="Courier New" w:hAnsi="Courier New"/>
          <w:sz w:val="17"/>
        </w:rPr>
        <w:t xml:space="preserve">3    Messgeräte zur Bestimmung der Temperatur</w:t>
      </w:r>
    </w:p>
    <w:p>
      <w:r>
        <w:rPr>
          <w:rFonts w:ascii="Courier New" w:hAnsi="Courier New"/>
          <w:sz w:val="17"/>
        </w:rPr>
        <w:t xml:space="preserve">4    Messgeräte zur Bestimmung des Drucks</w:t>
      </w:r>
    </w:p>
    <w:p>
      <w:r>
        <w:rPr>
          <w:rFonts w:ascii="Courier New" w:hAnsi="Courier New"/>
          <w:sz w:val="17"/>
        </w:rPr>
        <w:t xml:space="preserve">5    Messgeräte zur Bestimmung des Volumens</w:t>
      </w:r>
    </w:p>
    <w:p>
      <w:r>
        <w:rPr>
          <w:rFonts w:ascii="Courier New" w:hAnsi="Courier New"/>
          <w:sz w:val="17"/>
        </w:rPr>
        <w:t xml:space="preserve">6    Messgeräte zur Bestimmung von Messgrößen bei der Lieferung von Elektrizität</w:t>
      </w:r>
    </w:p>
    <w:p>
      <w:r>
        <w:rPr>
          <w:rFonts w:ascii="Courier New" w:hAnsi="Courier New"/>
          <w:sz w:val="17"/>
        </w:rPr>
        <w:t xml:space="preserve">7    Messgeräte zur Bestimmung der Wärmemenge (Wärme und Kälte in Kreislaufsystemen)</w:t>
      </w:r>
    </w:p>
    <w:p>
      <w:r>
        <w:rPr>
          <w:rFonts w:ascii="Courier New" w:hAnsi="Courier New"/>
          <w:sz w:val="17"/>
        </w:rPr>
        <w:t xml:space="preserve">8    Messgeräte zur Bestimmung von Dichte oder Massenanteil oder Massenkonzentration oder Volumenkonzentration von Flüssigkeiten</w:t>
      </w:r>
    </w:p>
    <w:p>
      <w:r>
        <w:rPr>
          <w:rFonts w:ascii="Courier New" w:hAnsi="Courier New"/>
          <w:sz w:val="17"/>
        </w:rPr>
        <w:t xml:space="preserve">9    Einzelne Messgeräte zur Bestimmung von Dichte oder Massenanteil oder Massenkonzentration oder Volumenkonzentration von anderen Medien als Flüssigkeiten</w:t>
      </w:r>
    </w:p>
    <w:p>
      <w:r>
        <w:rPr>
          <w:rFonts w:ascii="Courier New" w:hAnsi="Courier New"/>
          <w:sz w:val="17"/>
        </w:rPr>
        <w:t xml:space="preserve">10    Messgeräte zur Bestimmung von sonstigen Messgrößen bei der Lieferung von strömenden Flüssigkeiten oder strömenden Gasen</w:t>
      </w:r>
    </w:p>
    <w:p>
      <w:r>
        <w:rPr>
          <w:rFonts w:ascii="Courier New" w:hAnsi="Courier New"/>
          <w:sz w:val="17"/>
        </w:rPr>
        <w:t xml:space="preserve">11    Messgeräte zur Bestimmung des Schalldruckpegels und daraus abgeleiteter Messgrößen</w:t>
      </w:r>
    </w:p>
    <w:p>
      <w:r>
        <w:rPr>
          <w:rFonts w:ascii="Courier New" w:hAnsi="Courier New"/>
          <w:sz w:val="17"/>
        </w:rPr>
        <w:t xml:space="preserve">12    Messgeräte zur Bestimmung von Messgrößen im öffentlichen Verkehr</w:t>
      </w:r>
    </w:p>
    <w:p>
      <w:r>
        <w:rPr>
          <w:rFonts w:ascii="Courier New" w:hAnsi="Courier New"/>
          <w:sz w:val="17"/>
        </w:rPr>
        <w:t xml:space="preserve">13    Messgeräte zur Bestimmung der Dosis ionisierender Strahlung</w:t>
      </w:r>
    </w:p>
    <w:p>
      <w:r>
        <w:rPr>
          <w:rFonts w:ascii="Courier New" w:hAnsi="Courier New"/>
          <w:sz w:val="17"/>
        </w:rPr>
        <w:t xml:space="preserve">II. Sonstige individuell zurechenbare öffentliche Leistungen</w:t>
      </w:r>
    </w:p>
    <w:p>
      <w:r>
        <w:rPr>
          <w:rFonts w:ascii="Courier New" w:hAnsi="Courier New"/>
          <w:sz w:val="17"/>
        </w:rPr>
        <w:t xml:space="preserve">14    Entscheidungen über die Verwendung von Messgeräten sowie über die Befugniserteilung an Instandsetzer aufgrund von Vorschriften des Mess- und Eichgesetzes und der Mess- und Eichverordnung</w:t>
      </w:r>
    </w:p>
    <w:p>
      <w:r>
        <w:rPr>
          <w:rFonts w:ascii="Courier New" w:hAnsi="Courier New"/>
          <w:sz w:val="17"/>
        </w:rPr>
        <w:t xml:space="preserve">15    Überwachung von Messgeräten, sonstigen Messgeräten und Messwerten sowie Erlass von daraus gegebenenfalls resultierenden Maßnahmen der zuständigen Landesbehörden nach dem Mess- und Eichgesetz und der Mess- und Eichverordnung</w:t>
      </w:r>
    </w:p>
    <w:p>
      <w:r>
        <w:rPr>
          <w:rFonts w:ascii="Courier New" w:hAnsi="Courier New"/>
          <w:sz w:val="17"/>
        </w:rPr>
        <w:t xml:space="preserve">16    Marktüberwachung in Bezug auf Fertigpackungen, andere Verkaufseinheiten und Maßbehältnisse</w:t>
      </w:r>
    </w:p>
    <w:p>
      <w:r>
        <w:rPr>
          <w:rFonts w:ascii="Courier New" w:hAnsi="Courier New"/>
          <w:sz w:val="17"/>
        </w:rPr>
        <w:t xml:space="preserve">17    Anerkennung von Prüfstellen, öffentliche Bestellung der Leitung von Prüfstellen</w:t>
      </w:r>
    </w:p>
    <w:p>
      <w:r>
        <w:rPr>
          <w:rFonts w:ascii="Courier New" w:hAnsi="Courier New"/>
          <w:sz w:val="17"/>
        </w:rPr>
        <w:t xml:space="preserve">18    Bescheinigungen</w:t>
      </w:r>
    </w:p>
    <w:p>
      <w:r>
        <w:rPr>
          <w:rFonts w:ascii="Courier New" w:hAnsi="Courier New"/>
          <w:sz w:val="17"/>
        </w:rPr>
        <w:t xml:space="preserve">19    Stundensätze</w:t>
      </w:r>
    </w:p>
    <w:p>
      <w:r>
        <w:rPr>
          <w:rFonts w:ascii="Courier New" w:hAnsi="Courier New"/>
          <w:sz w:val="17"/>
        </w:rPr>
        <w:t xml:space="preserve">Schlüsselzahl    Sachgebiet    Gebühr in Euro</w:t>
      </w:r>
    </w:p>
    <w:p>
      <w:r>
        <w:rPr>
          <w:rFonts w:ascii="Courier New" w:hAnsi="Courier New"/>
          <w:sz w:val="17"/>
        </w:rPr>
        <w:t xml:space="preserve">I. Eichungen (einschließlich EG-Ersteichung) und Befundprüfungen</w:t>
      </w:r>
    </w:p>
    <w:p>
      <w:r>
        <w:rPr>
          <w:rFonts w:ascii="Courier New" w:hAnsi="Courier New"/>
          <w:sz w:val="17"/>
        </w:rPr>
        <w:t xml:space="preserve">    Schlüsselzahlengruppe 1: Messgeräte zur Bestimmung der Länge oder Kombination von Längen zur Längen- oder Flächenbestimmung    </w:t>
      </w:r>
    </w:p>
    <w:p>
      <w:r>
        <w:rPr>
          <w:rFonts w:ascii="Courier New" w:hAnsi="Courier New"/>
          <w:sz w:val="17"/>
        </w:rPr>
        <w:t xml:space="preserve">    1. Eichung    </w:t>
      </w:r>
    </w:p>
    <w:p>
      <w:r>
        <w:rPr>
          <w:rFonts w:ascii="Courier New" w:hAnsi="Courier New"/>
          <w:sz w:val="17"/>
        </w:rPr>
        <w:t xml:space="preserve">1.1.1.1    Messmaschinen für Draht, Kabel oder Ähnliches    258,00</w:t>
      </w:r>
    </w:p>
    <w:p>
      <w:r>
        <w:rPr>
          <w:rFonts w:ascii="Courier New" w:hAnsi="Courier New"/>
          <w:sz w:val="17"/>
        </w:rPr>
        <w:t xml:space="preserve">1.1.1.2    Stoff- und Stofflegemessmaschinen    372,20</w:t>
      </w:r>
    </w:p>
    <w:p>
      <w:r>
        <w:rPr>
          <w:rFonts w:ascii="Courier New" w:hAnsi="Courier New"/>
          <w:sz w:val="17"/>
        </w:rPr>
        <w:t xml:space="preserve">1.1.1.3    Messmaschinen für Bodenbeläge    nach Aufwand entsprechend den Schlüsselzahlen 19.1…</w:t>
      </w:r>
    </w:p>
    <w:p>
      <w:r>
        <w:rPr>
          <w:rFonts w:ascii="Courier New" w:hAnsi="Courier New"/>
          <w:sz w:val="17"/>
        </w:rPr>
        <w:t xml:space="preserve">1.1.1.4    Messmaschinen für Wegstrecken    97,60</w:t>
      </w:r>
    </w:p>
    <w:p>
      <w:r>
        <w:rPr>
          <w:rFonts w:ascii="Courier New" w:hAnsi="Courier New"/>
          <w:sz w:val="17"/>
        </w:rPr>
        <w:t xml:space="preserve">    Halbautomatische Längenmessgeräte zur Bestimmung des Muskelfleischanteils (Choirometer)    </w:t>
      </w:r>
    </w:p>
    <w:p>
      <w:r>
        <w:rPr>
          <w:rFonts w:ascii="Courier New" w:hAnsi="Courier New"/>
          <w:sz w:val="17"/>
        </w:rPr>
        <w:t xml:space="preserve">    Hinweis:    </w:t>
      </w:r>
    </w:p>
    <w:p>
      <w:r>
        <w:rPr>
          <w:rFonts w:ascii="Courier New" w:hAnsi="Courier New"/>
          <w:sz w:val="17"/>
        </w:rPr>
        <w:t xml:space="preserve">H 1.3-1    Die Gebühren für vollautomatische Messgeräte zur Bestimmung des Muskelfleischanteils, die den Muskelfleischanteil als einen Massenanteil aufgrund verschiedener Messgrößen ermitteln (Choirometer), werden gemäß den Schlüsselzahlen 9.5… erhoben.    </w:t>
      </w:r>
    </w:p>
    <w:p>
      <w:r>
        <w:rPr>
          <w:rFonts w:ascii="Courier New" w:hAnsi="Courier New"/>
          <w:sz w:val="17"/>
        </w:rPr>
        <w:t xml:space="preserve">1.3.1.1    Halbautomatische Choirometer    291,30</w:t>
      </w:r>
    </w:p>
    <w:p>
      <w:r>
        <w:rPr>
          <w:rFonts w:ascii="Courier New" w:hAnsi="Courier New"/>
          <w:sz w:val="17"/>
        </w:rPr>
        <w:t xml:space="preserve">1.3.1.2    Prüfung in den Räumlichkeiten der zuständigen Stelle    194,10</w:t>
      </w:r>
    </w:p>
    <w:p>
      <w:r>
        <w:rPr>
          <w:rFonts w:ascii="Courier New" w:hAnsi="Courier New"/>
          <w:sz w:val="17"/>
        </w:rPr>
        <w:t xml:space="preserve">1.3.1.3    jede weitere Prüfung einer Messsonde, eines Druckers oder Terminals am halbautomatischen Choirometer    48,80</w:t>
      </w:r>
    </w:p>
    <w:p>
      <w:r>
        <w:rPr>
          <w:rFonts w:ascii="Courier New" w:hAnsi="Courier New"/>
          <w:sz w:val="17"/>
        </w:rPr>
        <w:t xml:space="preserve">    Ermäßigungen    </w:t>
      </w:r>
    </w:p>
    <w:p>
      <w:r>
        <w:rPr>
          <w:rFonts w:ascii="Courier New" w:hAnsi="Courier New"/>
          <w:sz w:val="17"/>
        </w:rPr>
        <w:t xml:space="preserve">E 1-1    Bei Prüfung in den Räumlichkeiten der zuständigen Stelle wird auf die Gebühr gemäß den Schlüsselzahlen 1.1.1.1, 1.1.1.2 und 1.1.1.4 eine Ermäßigung von 20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1.1.1.1, 1.1.1.2, 1.1.1.4 und 1.3… aufgeführten Messgerät oder einer aufgeführten Zusatzeinrichtung ist eine Rahmengebühr zu erheben. Die für die Eichung der Messgeräte oder Zusatzeinrichtungen unter den Schlüsselzahlen 1.1.1.1, 1.1.1.2, 1.1.1.4 und 1.3… jeweils aufgeführte Festgebühr ist dabei die Untergrenze. Das Zweifache der unter den Schlüsselzahlen 1.1.1.1, 1.1.1.2, 1.1.1.4 und 1.3… jeweils aufgeführten Festgebühr ist die Obergrenze der zu erhebenden Rahmengebühr.    </w:t>
      </w:r>
    </w:p>
    <w:p>
      <w:r>
        <w:rPr>
          <w:rFonts w:ascii="Courier New" w:hAnsi="Courier New"/>
          <w:sz w:val="17"/>
        </w:rPr>
        <w:t xml:space="preserve">    Für eine beendete Befundprüfung an einem unter der Schlüsselzahl 1.1.1.3 aufgeführten Messgerät oder einer aufgeführten Zusatzeinrichtung ist eine Zeitgebühr gemäß § 4 zu erheben.    </w:t>
      </w:r>
    </w:p>
    <w:p>
      <w:r>
        <w:rPr>
          <w:rFonts w:ascii="Courier New" w:hAnsi="Courier New"/>
          <w:sz w:val="17"/>
        </w:rPr>
        <w:t xml:space="preserve">    Schlüsselzahlengruppe 2: Messgeräte zur Bestimmung der Masse    </w:t>
      </w:r>
    </w:p>
    <w:p>
      <w:r>
        <w:rPr>
          <w:rFonts w:ascii="Courier New" w:hAnsi="Courier New"/>
          <w:sz w:val="17"/>
        </w:rPr>
        <w:t xml:space="preserve">    Schlüsselzahlenuntergruppe 2.1: Gewichtstücke    </w:t>
      </w:r>
    </w:p>
    <w:p>
      <w:r>
        <w:rPr>
          <w:rFonts w:ascii="Courier New" w:hAnsi="Courier New"/>
          <w:sz w:val="17"/>
        </w:rPr>
        <w:t xml:space="preserve">    1. Eichung    </w:t>
      </w:r>
    </w:p>
    <w:p>
      <w:r>
        <w:rPr>
          <w:rFonts w:ascii="Courier New" w:hAnsi="Courier New"/>
          <w:sz w:val="17"/>
        </w:rPr>
        <w:t xml:space="preserve">    Gewichtstücke der Genauigkeitsklasse M3 (Handelsgewichte)    </w:t>
      </w:r>
    </w:p>
    <w:p>
      <w:r>
        <w:rPr>
          <w:rFonts w:ascii="Courier New" w:hAnsi="Courier New"/>
          <w:sz w:val="17"/>
        </w:rPr>
        <w:t xml:space="preserve">2.1.2.1    bis 50 g    9,60</w:t>
      </w:r>
    </w:p>
    <w:p>
      <w:r>
        <w:rPr>
          <w:rFonts w:ascii="Courier New" w:hAnsi="Courier New"/>
          <w:sz w:val="17"/>
        </w:rPr>
        <w:t xml:space="preserve">2.1.2.2    von 100 g bis 1 kg    16,10</w:t>
      </w:r>
    </w:p>
    <w:p>
      <w:r>
        <w:rPr>
          <w:rFonts w:ascii="Courier New" w:hAnsi="Courier New"/>
          <w:sz w:val="17"/>
        </w:rPr>
        <w:t xml:space="preserve">2.1.2.3    von 2 kg bis 10 kg    21,90</w:t>
      </w:r>
    </w:p>
    <w:p>
      <w:r>
        <w:rPr>
          <w:rFonts w:ascii="Courier New" w:hAnsi="Courier New"/>
          <w:sz w:val="17"/>
        </w:rPr>
        <w:t xml:space="preserve">2.1.2.4    von 20 kg bis 50 kg    35,00</w:t>
      </w:r>
    </w:p>
    <w:p>
      <w:r>
        <w:rPr>
          <w:rFonts w:ascii="Courier New" w:hAnsi="Courier New"/>
          <w:sz w:val="17"/>
        </w:rPr>
        <w:t xml:space="preserve">2.1.2.5    Berichtigen eines Gewichtstückes mit Berichtigungskammer (einschließlich Rückgabegebühr)    36,30</w:t>
      </w:r>
    </w:p>
    <w:p>
      <w:r>
        <w:rPr>
          <w:rFonts w:ascii="Courier New" w:hAnsi="Courier New"/>
          <w:sz w:val="17"/>
        </w:rPr>
        <w:t xml:space="preserve">    Präzisions- oder Karatgewichte, zylindrische oder Blockgewichte der mittleren Fehlergrenzenklasse, Gewichtstücke der Genauigkeitsklasse M1    </w:t>
      </w:r>
    </w:p>
    <w:p>
      <w:r>
        <w:rPr>
          <w:rFonts w:ascii="Courier New" w:hAnsi="Courier New"/>
          <w:sz w:val="17"/>
        </w:rPr>
        <w:t xml:space="preserve">2.1.3.1    bis 1 kg    26,10</w:t>
      </w:r>
    </w:p>
    <w:p>
      <w:r>
        <w:rPr>
          <w:rFonts w:ascii="Courier New" w:hAnsi="Courier New"/>
          <w:sz w:val="17"/>
        </w:rPr>
        <w:t xml:space="preserve">2.1.3.2    von 2 kg bis 10 kg    33,00</w:t>
      </w:r>
    </w:p>
    <w:p>
      <w:r>
        <w:rPr>
          <w:rFonts w:ascii="Courier New" w:hAnsi="Courier New"/>
          <w:sz w:val="17"/>
        </w:rPr>
        <w:t xml:space="preserve">2.1.3.3    von 20 kg bis 50 kg    42,30</w:t>
      </w:r>
    </w:p>
    <w:p>
      <w:r>
        <w:rPr>
          <w:rFonts w:ascii="Courier New" w:hAnsi="Courier New"/>
          <w:sz w:val="17"/>
        </w:rPr>
        <w:t xml:space="preserve">2.1.3.4    Berichtigen eines Gewichtstückes mit Berichtigungskammer (einschließlich Rückgabegebühr)    48,90</w:t>
      </w:r>
    </w:p>
    <w:p>
      <w:r>
        <w:rPr>
          <w:rFonts w:ascii="Courier New" w:hAnsi="Courier New"/>
          <w:sz w:val="17"/>
        </w:rPr>
        <w:t xml:space="preserve">    Gewichtstücke der Genauigkeitsklassen F2 und F1 (Feingewichte)    </w:t>
      </w:r>
    </w:p>
    <w:p>
      <w:r>
        <w:rPr>
          <w:rFonts w:ascii="Courier New" w:hAnsi="Courier New"/>
          <w:sz w:val="17"/>
        </w:rPr>
        <w:t xml:space="preserve">2.1.4.1    bis 50 g    43,60</w:t>
      </w:r>
    </w:p>
    <w:p>
      <w:r>
        <w:rPr>
          <w:rFonts w:ascii="Courier New" w:hAnsi="Courier New"/>
          <w:sz w:val="17"/>
        </w:rPr>
        <w:t xml:space="preserve">2.1.4.2    von 100 g bis 1 kg    49,50</w:t>
      </w:r>
    </w:p>
    <w:p>
      <w:r>
        <w:rPr>
          <w:rFonts w:ascii="Courier New" w:hAnsi="Courier New"/>
          <w:sz w:val="17"/>
        </w:rPr>
        <w:t xml:space="preserve">2.1.4.3    von 2 kg bis 10 kg    56,10</w:t>
      </w:r>
    </w:p>
    <w:p>
      <w:r>
        <w:rPr>
          <w:rFonts w:ascii="Courier New" w:hAnsi="Courier New"/>
          <w:sz w:val="17"/>
        </w:rPr>
        <w:t xml:space="preserve">2.1.4.4    von 20 kg bis 50 kg    74,70</w:t>
      </w:r>
    </w:p>
    <w:p>
      <w:r>
        <w:rPr>
          <w:rFonts w:ascii="Courier New" w:hAnsi="Courier New"/>
          <w:sz w:val="17"/>
        </w:rPr>
        <w:t xml:space="preserve">2.1.4.5    Berichtigen eines Gewichtstückes mit Berichtigungskammer (einschließlich Rückgabegebühr)    110,00</w:t>
      </w:r>
    </w:p>
    <w:p>
      <w:r>
        <w:rPr>
          <w:rFonts w:ascii="Courier New" w:hAnsi="Courier New"/>
          <w:sz w:val="17"/>
        </w:rPr>
        <w:t xml:space="preserve">    Gewichtstücke der Genauigkeitsklasse E2    </w:t>
      </w:r>
    </w:p>
    <w:p>
      <w:r>
        <w:rPr>
          <w:rFonts w:ascii="Courier New" w:hAnsi="Courier New"/>
          <w:sz w:val="17"/>
        </w:rPr>
        <w:t xml:space="preserve">2.1.5.1    bis 50 g    79,30</w:t>
      </w:r>
    </w:p>
    <w:p>
      <w:r>
        <w:rPr>
          <w:rFonts w:ascii="Courier New" w:hAnsi="Courier New"/>
          <w:sz w:val="17"/>
        </w:rPr>
        <w:t xml:space="preserve">2.1.5.2    von 100 g bis 1 kg    90,80</w:t>
      </w:r>
    </w:p>
    <w:p>
      <w:r>
        <w:rPr>
          <w:rFonts w:ascii="Courier New" w:hAnsi="Courier New"/>
          <w:sz w:val="17"/>
        </w:rPr>
        <w:t xml:space="preserve">2.1.5.3    von 2 kg bis 50 kg    111,20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2.1.2… bis 2.1.5… aufgeführten Messgerät ist eine Rahmengebühr zu erheben. Die für die Eichung der Messgeräte unter den Schlüsselzahlen 2.1.2… bis 2.1.5… jeweils aufgeführte Festgebühr ist dabei die Untergrenze. Das Zweifache der unter den Schlüsselzahlen 2.1.2… bis 2.1.5… jeweils aufgeführten Festgebühr ist die Obergrenze der zu erhebenden Rahmengebühr.    </w:t>
      </w:r>
    </w:p>
    <w:p>
      <w:r>
        <w:rPr>
          <w:rFonts w:ascii="Courier New" w:hAnsi="Courier New"/>
          <w:sz w:val="17"/>
        </w:rPr>
        <w:t xml:space="preserve">    Schlüsselzahlenuntergruppe 2.2: Nichtselbsttätige Waagen    </w:t>
      </w:r>
    </w:p>
    <w:p>
      <w:r>
        <w:rPr>
          <w:rFonts w:ascii="Courier New" w:hAnsi="Courier New"/>
          <w:sz w:val="17"/>
        </w:rPr>
        <w:t xml:space="preserve">    1. Eichung    </w:t>
      </w:r>
    </w:p>
    <w:p>
      <w:r>
        <w:rPr>
          <w:rFonts w:ascii="Courier New" w:hAnsi="Courier New"/>
          <w:sz w:val="17"/>
        </w:rPr>
        <w:t xml:space="preserve">    Die Belastungsangaben beziehen sich immer auf die Höchstlast (Max.).    </w:t>
      </w:r>
    </w:p>
    <w:p>
      <w:r>
        <w:rPr>
          <w:rFonts w:ascii="Courier New" w:hAnsi="Courier New"/>
          <w:sz w:val="17"/>
        </w:rPr>
        <w:t xml:space="preserve">    Hinweis:    </w:t>
      </w:r>
    </w:p>
    <w:p>
      <w:r>
        <w:rPr>
          <w:rFonts w:ascii="Courier New" w:hAnsi="Courier New"/>
          <w:sz w:val="17"/>
        </w:rPr>
        <w:t xml:space="preserve">H 2.2-1    Die Gebühren für die Eichung oder Befundprüfung von Radlastwaagen werden gemäß den Schlüsselzahlen 12.1.1… erhoben.    </w:t>
      </w:r>
    </w:p>
    <w:p>
      <w:r>
        <w:rPr>
          <w:rFonts w:ascii="Courier New" w:hAnsi="Courier New"/>
          <w:sz w:val="17"/>
        </w:rPr>
        <w:t xml:space="preserve">    Allgemeine Waagen und Zusatzeinrichtungen    </w:t>
      </w:r>
    </w:p>
    <w:p>
      <w:r>
        <w:rPr>
          <w:rFonts w:ascii="Courier New" w:hAnsi="Courier New"/>
          <w:sz w:val="17"/>
        </w:rPr>
        <w:t xml:space="preserve">    Hinweis:    </w:t>
      </w:r>
    </w:p>
    <w:p>
      <w:r>
        <w:rPr>
          <w:rFonts w:ascii="Courier New" w:hAnsi="Courier New"/>
          <w:sz w:val="17"/>
        </w:rPr>
        <w:t xml:space="preserve">H 2.2-2    Bei der Eichung oder Befundprüfung von Waagen mit mehreren Lastträgern, die wahlweise einzeln mit der Auswägeeinrichtung verbunden werden können, oder bei Eichung oder Befundprüfung von umschaltbaren Verbundwaagen mit mehreren Lastträgern werden die Gebühren für jeden Lastträger oder jede Einzelwaage wie bei den Waagen gemäß den Schlüsselzahlen 2.2.1..., 2.2.2... und 2.2.3... erhoben.    </w:t>
      </w:r>
    </w:p>
    <w:p>
      <w:r>
        <w:rPr>
          <w:rFonts w:ascii="Courier New" w:hAnsi="Courier New"/>
          <w:sz w:val="17"/>
        </w:rPr>
        <w:t xml:space="preserve">    Waagen der Genauigkeitsklasse I (Feinwaagen)    </w:t>
      </w:r>
    </w:p>
    <w:p>
      <w:r>
        <w:rPr>
          <w:rFonts w:ascii="Courier New" w:hAnsi="Courier New"/>
          <w:sz w:val="17"/>
        </w:rPr>
        <w:t xml:space="preserve">2.2.1.1    bis 5 kg    253,80</w:t>
      </w:r>
    </w:p>
    <w:p>
      <w:r>
        <w:rPr>
          <w:rFonts w:ascii="Courier New" w:hAnsi="Courier New"/>
          <w:sz w:val="17"/>
        </w:rPr>
        <w:t xml:space="preserve">2.2.1.2    über 5 kg    384,80</w:t>
      </w:r>
    </w:p>
    <w:p>
      <w:r>
        <w:rPr>
          <w:rFonts w:ascii="Courier New" w:hAnsi="Courier New"/>
          <w:sz w:val="17"/>
        </w:rPr>
        <w:t xml:space="preserve">    Waagen der Genauigkeitsklasse II (Präzisionswaagen)    </w:t>
      </w:r>
    </w:p>
    <w:p>
      <w:r>
        <w:rPr>
          <w:rFonts w:ascii="Courier New" w:hAnsi="Courier New"/>
          <w:sz w:val="17"/>
        </w:rPr>
        <w:t xml:space="preserve">2.2.2.1    bis 5 kg    177,50</w:t>
      </w:r>
    </w:p>
    <w:p>
      <w:r>
        <w:rPr>
          <w:rFonts w:ascii="Courier New" w:hAnsi="Courier New"/>
          <w:sz w:val="17"/>
        </w:rPr>
        <w:t xml:space="preserve">2.2.2.2    über 5 kg bis 50 kg    204,80</w:t>
      </w:r>
    </w:p>
    <w:p>
      <w:r>
        <w:rPr>
          <w:rFonts w:ascii="Courier New" w:hAnsi="Courier New"/>
          <w:sz w:val="17"/>
        </w:rPr>
        <w:t xml:space="preserve">2.2.2.3    über 50 kg bis 350 kg    257,30</w:t>
      </w:r>
    </w:p>
    <w:p>
      <w:r>
        <w:rPr>
          <w:rFonts w:ascii="Courier New" w:hAnsi="Courier New"/>
          <w:sz w:val="17"/>
        </w:rPr>
        <w:t xml:space="preserve">    Waagen der Genauigkeitsklassen III und IIII (Handels- und Grobwaagen)    </w:t>
      </w:r>
    </w:p>
    <w:p>
      <w:r>
        <w:rPr>
          <w:rFonts w:ascii="Courier New" w:hAnsi="Courier New"/>
          <w:sz w:val="17"/>
        </w:rPr>
        <w:t xml:space="preserve">    Hinweis:    </w:t>
      </w:r>
    </w:p>
    <w:p>
      <w:r>
        <w:rPr>
          <w:rFonts w:ascii="Courier New" w:hAnsi="Courier New"/>
          <w:sz w:val="17"/>
        </w:rPr>
        <w:t xml:space="preserve">H 2.2-3    Bei Seilzug- und Kranwaagen wird das 1,3 fache der entsprechenden Grundgebühr gemäß den Schlüsselzahlen 2.2.3... berechnet.    </w:t>
      </w:r>
    </w:p>
    <w:p>
      <w:r>
        <w:rPr>
          <w:rFonts w:ascii="Courier New" w:hAnsi="Courier New"/>
          <w:sz w:val="17"/>
        </w:rPr>
        <w:t xml:space="preserve">2.2.3.1    bis 5 kg    142,40</w:t>
      </w:r>
    </w:p>
    <w:p>
      <w:r>
        <w:rPr>
          <w:rFonts w:ascii="Courier New" w:hAnsi="Courier New"/>
          <w:sz w:val="17"/>
        </w:rPr>
        <w:t xml:space="preserve">2.2.3.2    über 5 kg bis 50 kg    153,10</w:t>
      </w:r>
    </w:p>
    <w:p>
      <w:r>
        <w:rPr>
          <w:rFonts w:ascii="Courier New" w:hAnsi="Courier New"/>
          <w:sz w:val="17"/>
        </w:rPr>
        <w:t xml:space="preserve">2.2.3.3    über 50 kg bis 350 kg    191,20</w:t>
      </w:r>
    </w:p>
    <w:p>
      <w:r>
        <w:rPr>
          <w:rFonts w:ascii="Courier New" w:hAnsi="Courier New"/>
          <w:sz w:val="17"/>
        </w:rPr>
        <w:t xml:space="preserve">2.2.3.4    über 350 kg bis 1 500 kg    384,00</w:t>
      </w:r>
    </w:p>
    <w:p>
      <w:r>
        <w:rPr>
          <w:rFonts w:ascii="Courier New" w:hAnsi="Courier New"/>
          <w:sz w:val="17"/>
        </w:rPr>
        <w:t xml:space="preserve">2.2.3.5    über 1 500 kg bis 2 900 kg    441,30</w:t>
      </w:r>
    </w:p>
    <w:p>
      <w:r>
        <w:rPr>
          <w:rFonts w:ascii="Courier New" w:hAnsi="Courier New"/>
          <w:sz w:val="17"/>
        </w:rPr>
        <w:t xml:space="preserve">2.2.3.6    über 2 900 kg bis 12 000 kg    613,80</w:t>
      </w:r>
    </w:p>
    <w:p>
      <w:r>
        <w:rPr>
          <w:rFonts w:ascii="Courier New" w:hAnsi="Courier New"/>
          <w:sz w:val="17"/>
        </w:rPr>
        <w:t xml:space="preserve">2.2.3.7    über 12 000 kg bis 42 000 kg    992,60</w:t>
      </w:r>
    </w:p>
    <w:p>
      <w:r>
        <w:rPr>
          <w:rFonts w:ascii="Courier New" w:hAnsi="Courier New"/>
          <w:sz w:val="17"/>
        </w:rPr>
        <w:t xml:space="preserve">2.2.3.8    über 42 000 kg bis 81 000 kg    1 313,90</w:t>
      </w:r>
    </w:p>
    <w:p>
      <w:r>
        <w:rPr>
          <w:rFonts w:ascii="Courier New" w:hAnsi="Courier New"/>
          <w:sz w:val="17"/>
        </w:rPr>
        <w:t xml:space="preserve">2.2.3.9    über 81 000 kg bis 200 000 kg    1 056,60</w:t>
      </w:r>
    </w:p>
    <w:p>
      <w:r>
        <w:rPr>
          <w:rFonts w:ascii="Courier New" w:hAnsi="Courier New"/>
          <w:sz w:val="17"/>
        </w:rPr>
        <w:t xml:space="preserve">    Waagen der Genauigkeitsklasse III mit mehr als 5 000 Skalenteilen    </w:t>
      </w:r>
    </w:p>
    <w:p>
      <w:r>
        <w:rPr>
          <w:rFonts w:ascii="Courier New" w:hAnsi="Courier New"/>
          <w:sz w:val="17"/>
        </w:rPr>
        <w:t xml:space="preserve">2.2.3.13    Zusätzlich zu der Gebühr gemäß den Schlüsselzahlen 2.2.3... wird der Arbeitsaufwand für die Prüfung der Normale berechnet.    nach Aufwand entsprechend den Schlüsselzahlen 19.1…</w:t>
      </w:r>
    </w:p>
    <w:p>
      <w:r>
        <w:rPr>
          <w:rFonts w:ascii="Courier New" w:hAnsi="Courier New"/>
          <w:sz w:val="17"/>
        </w:rPr>
        <w:t xml:space="preserve">    Prüfung einer Waage der Genauigkeitsklasse III mit angeschlossenem oder integriertem Kassensystem (Waagen-Kassensystem)    </w:t>
      </w:r>
    </w:p>
    <w:p>
      <w:r>
        <w:rPr>
          <w:rFonts w:ascii="Courier New" w:hAnsi="Courier New"/>
          <w:sz w:val="17"/>
        </w:rPr>
        <w:t xml:space="preserve">2.2.4.1    bis 5 kg    160,40</w:t>
      </w:r>
    </w:p>
    <w:p>
      <w:r>
        <w:rPr>
          <w:rFonts w:ascii="Courier New" w:hAnsi="Courier New"/>
          <w:sz w:val="17"/>
        </w:rPr>
        <w:t xml:space="preserve">2.2.4.2    über 5 kg bis 50 kg    171,20</w:t>
      </w:r>
    </w:p>
    <w:p>
      <w:r>
        <w:rPr>
          <w:rFonts w:ascii="Courier New" w:hAnsi="Courier New"/>
          <w:sz w:val="17"/>
        </w:rPr>
        <w:t xml:space="preserve">2.2.4.3    über 50 kg bis 350 kg    240,80</w:t>
      </w:r>
    </w:p>
    <w:p>
      <w:r>
        <w:rPr>
          <w:rFonts w:ascii="Courier New" w:hAnsi="Courier New"/>
          <w:sz w:val="17"/>
        </w:rPr>
        <w:t xml:space="preserve">    Vorprüfungen bei Laufgewichts- oder Schaltgewichtswaagen    </w:t>
      </w:r>
    </w:p>
    <w:p>
      <w:r>
        <w:rPr>
          <w:rFonts w:ascii="Courier New" w:hAnsi="Courier New"/>
          <w:sz w:val="17"/>
        </w:rPr>
        <w:t xml:space="preserve">2.2.9.1    Aufspannen und Vorbereiten zur Vorprüfung einer Auswägeeinrichtung durch die zuständige Stelle    145,90</w:t>
      </w:r>
    </w:p>
    <w:p>
      <w:r>
        <w:rPr>
          <w:rFonts w:ascii="Courier New" w:hAnsi="Courier New"/>
          <w:sz w:val="17"/>
        </w:rPr>
        <w:t xml:space="preserve">2.2.9.2    Vorprüfung von Auswägeeinrichtungen von Schalt- oder Laufgewichtswaagen    173,50</w:t>
      </w:r>
    </w:p>
    <w:p>
      <w:r>
        <w:rPr>
          <w:rFonts w:ascii="Courier New" w:hAnsi="Courier New"/>
          <w:sz w:val="17"/>
        </w:rPr>
        <w:t xml:space="preserve">2.2.9.3    zusätzlich je Schaltstufe oder Gewichtskerbe    1,80</w:t>
      </w:r>
    </w:p>
    <w:p>
      <w:r>
        <w:rPr>
          <w:rFonts w:ascii="Courier New" w:hAnsi="Courier New"/>
          <w:sz w:val="17"/>
        </w:rPr>
        <w:t xml:space="preserve">    Sonstige Vorprüfungen für Eichungen    </w:t>
      </w:r>
    </w:p>
    <w:p>
      <w:r>
        <w:rPr>
          <w:rFonts w:ascii="Courier New" w:hAnsi="Courier New"/>
          <w:sz w:val="17"/>
        </w:rPr>
        <w:t xml:space="preserve">2.2.9.4    Kompatibilitätsprüfungen von Modulen im Rahmen der Prüfung der formalen Anforderungen    nach Aufwand entsprechend den Schlüsselzahlen 19.1…</w:t>
      </w:r>
    </w:p>
    <w:p>
      <w:r>
        <w:rPr>
          <w:rFonts w:ascii="Courier New" w:hAnsi="Courier New"/>
          <w:sz w:val="17"/>
        </w:rPr>
        <w:t xml:space="preserve">    Zusatzgebühr für Waagen mit mehreren Auswägeeinrichtungen, die mit einem Lastträger verbunden sind    </w:t>
      </w:r>
    </w:p>
    <w:p>
      <w:r>
        <w:rPr>
          <w:rFonts w:ascii="Courier New" w:hAnsi="Courier New"/>
          <w:sz w:val="17"/>
        </w:rPr>
        <w:t xml:space="preserve">    Hinweis:    </w:t>
      </w:r>
    </w:p>
    <w:p>
      <w:r>
        <w:rPr>
          <w:rFonts w:ascii="Courier New" w:hAnsi="Courier New"/>
          <w:sz w:val="17"/>
        </w:rPr>
        <w:t xml:space="preserve">H 2.2-4    Gebühren für Lastträger und die Auswägeeinrichtung mit der größten Höchstlast werden gemäß den Schlüsselzahlen 2.2.1..., 2.2.2... oder 2.2.3... erhoben.    </w:t>
      </w:r>
    </w:p>
    <w:p>
      <w:r>
        <w:rPr>
          <w:rFonts w:ascii="Courier New" w:hAnsi="Courier New"/>
          <w:sz w:val="17"/>
        </w:rPr>
        <w:t xml:space="preserve">    Jede weitere Auswägeeinrichtung    </w:t>
      </w:r>
    </w:p>
    <w:p>
      <w:r>
        <w:rPr>
          <w:rFonts w:ascii="Courier New" w:hAnsi="Courier New"/>
          <w:sz w:val="17"/>
        </w:rPr>
        <w:t xml:space="preserve">2.2.11.1    über 50 kg bis 350 kg    30,40</w:t>
      </w:r>
    </w:p>
    <w:p>
      <w:r>
        <w:rPr>
          <w:rFonts w:ascii="Courier New" w:hAnsi="Courier New"/>
          <w:sz w:val="17"/>
        </w:rPr>
        <w:t xml:space="preserve">2.2.11.2    über 350 kg bis 1 500 kg    43,90</w:t>
      </w:r>
    </w:p>
    <w:p>
      <w:r>
        <w:rPr>
          <w:rFonts w:ascii="Courier New" w:hAnsi="Courier New"/>
          <w:sz w:val="17"/>
        </w:rPr>
        <w:t xml:space="preserve">2.2.11.3    über 1 500 kg bis 2 900 kg    64,80</w:t>
      </w:r>
    </w:p>
    <w:p>
      <w:r>
        <w:rPr>
          <w:rFonts w:ascii="Courier New" w:hAnsi="Courier New"/>
          <w:sz w:val="17"/>
        </w:rPr>
        <w:t xml:space="preserve">2.2.11.4    über 2 900 kg bis 12 000 kg    104,30</w:t>
      </w:r>
    </w:p>
    <w:p>
      <w:r>
        <w:rPr>
          <w:rFonts w:ascii="Courier New" w:hAnsi="Courier New"/>
          <w:sz w:val="17"/>
        </w:rPr>
        <w:t xml:space="preserve">2.2.11.5    über 12 000 kg bis 42 000 kg    210,50</w:t>
      </w:r>
    </w:p>
    <w:p>
      <w:r>
        <w:rPr>
          <w:rFonts w:ascii="Courier New" w:hAnsi="Courier New"/>
          <w:sz w:val="17"/>
        </w:rPr>
        <w:t xml:space="preserve">2.2.11.6    über 42 000 kg bis 81 000 kg    348,10</w:t>
      </w:r>
    </w:p>
    <w:p>
      <w:r>
        <w:rPr>
          <w:rFonts w:ascii="Courier New" w:hAnsi="Courier New"/>
          <w:sz w:val="17"/>
        </w:rPr>
        <w:t xml:space="preserve">2.2.11.7    über 81 000 kg bis 200 000 kg    523,00</w:t>
      </w:r>
    </w:p>
    <w:p>
      <w:r>
        <w:rPr>
          <w:rFonts w:ascii="Courier New" w:hAnsi="Courier New"/>
          <w:sz w:val="17"/>
        </w:rPr>
        <w:t xml:space="preserve">    für Verbundwaagen, die aus mehreren Lastaufnehmern bestehen oder im Netzverbund betrieben werden    </w:t>
      </w:r>
    </w:p>
    <w:p>
      <w:r>
        <w:rPr>
          <w:rFonts w:ascii="Courier New" w:hAnsi="Courier New"/>
          <w:sz w:val="17"/>
        </w:rPr>
        <w:t xml:space="preserve">2.2.12.1    Prüfung von Verbundwaagen mit einem zeitlichen Aufwand von mehr als einer halben Stunde    nach Aufwand entsprechend den Schlüsselzahlen 19.1…</w:t>
      </w:r>
    </w:p>
    <w:p>
      <w:r>
        <w:rPr>
          <w:rFonts w:ascii="Courier New" w:hAnsi="Courier New"/>
          <w:sz w:val="17"/>
        </w:rPr>
        <w:t xml:space="preserve">2.2.13.1    Prüfung der Schrägstellung bei fahrzeugmontierten bzw. fahrzeugintegrierten Waagen (nach DIN EN 45501 T1.2.11)    nach Aufwand entsprechend den Schlüsselzahlen 19.1…</w:t>
      </w:r>
    </w:p>
    <w:p>
      <w:r>
        <w:rPr>
          <w:rFonts w:ascii="Courier New" w:hAnsi="Courier New"/>
          <w:sz w:val="17"/>
        </w:rPr>
        <w:t xml:space="preserve">    Ermäßigungen    </w:t>
      </w:r>
    </w:p>
    <w:p>
      <w:r>
        <w:rPr>
          <w:rFonts w:ascii="Courier New" w:hAnsi="Courier New"/>
          <w:sz w:val="17"/>
        </w:rPr>
        <w:t xml:space="preserve">H 2.2-5    Die Ermäßigungen E 2.2-1, E 2.2-2 und E 2.2-4 schließen sich gegenseitig aus, es wird die höchste zutreffende Ermäßigung gewährt.    </w:t>
      </w:r>
    </w:p>
    <w:p>
      <w:r>
        <w:rPr>
          <w:rFonts w:ascii="Courier New" w:hAnsi="Courier New"/>
          <w:sz w:val="17"/>
        </w:rPr>
        <w:t xml:space="preserve">E 2.2-1    Bei Prüfung von Waagen in den Räumlichkeiten der zuständigen Stelle wird auf die Gebühr gemäß den Schlüsselzahlen 2.2.1.1 bis 2.2.3.5 oder 2.2.4... eine Ermäßigung von 50 Prozent gewährt.    </w:t>
      </w:r>
    </w:p>
    <w:p>
      <w:r>
        <w:rPr>
          <w:rFonts w:ascii="Courier New" w:hAnsi="Courier New"/>
          <w:sz w:val="17"/>
        </w:rPr>
        <w:t xml:space="preserve">E 2.2-2    Bei Prüfung mit Gestellung von fachkundiger Arbeitshilfe und Prüfmitteln in geeigneter Form durch den Antragsteller wird auf die Gebühr a) gemäß den Schlüsselzahlen 2.2.1.1 bis 2.2.3.5 oder 2.2.4… eine Ermäßigung in Höhe von 35 Prozent gewährt und b) gemäß den Schlüsselzahlen 2.2.3.6 bis 2.2.3.9 eine Ermäßigung in Höhe von 30 Prozent gewährt.    </w:t>
      </w:r>
    </w:p>
    <w:p>
      <w:r>
        <w:rPr>
          <w:rFonts w:ascii="Courier New" w:hAnsi="Courier New"/>
          <w:sz w:val="17"/>
        </w:rPr>
        <w:t xml:space="preserve">E 2.2-3    Bei vorgeprüfter Auswägeeinrichtung wird auf die Gebühr gemäß den Schlüsselzahlen 2.2.1.1 bis 2.2.3.9 eine Ermäßigung von 30 Prozent gewährt.    </w:t>
      </w:r>
    </w:p>
    <w:p>
      <w:r>
        <w:rPr>
          <w:rFonts w:ascii="Courier New" w:hAnsi="Courier New"/>
          <w:sz w:val="17"/>
        </w:rPr>
        <w:t xml:space="preserve">E 2.2-4    Bei Prüfung im Rahmen einer Rundfahrt wird auf die Gebühr gemäß den Schlüsselzahlen 2.2.1.1 bis 2.2.3.5 oder 2.2.4… eine Ermäßigung von 20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2.2.1…, 2.2.2…, 2.2.3.1 bis 2.2.3.9, 2.2.4… oder 2.2.11… aufgeführten Messgerät, sonstigen Messgerät oder einer aufgeführten Zusatzeinrichtung ist eine Rahmengebühr zu erheben. Die für die Eichung der Messgeräte, sonstigen Messgeräte oder Zusatzeinrichtungen unter den Schlüsselzahlen 2.2.1…, 2.2.2…, 2.2.3.1 bis 2.2.3.9, 2.2.4… oder 2.2.11… jeweils aufgeführte Festgebühr ist dabei die Untergrenze. Das Zweifache der unter den Schlüsselzahlen 2.2.1…, 2.2.2…, 2.2.3.1 bis 2.2.3.9, 2.2.4… oder 2.2.11… jeweils aufgeführten Festgebühr ist die Obergrenze der zu erhebenden Rahmengebühr.    </w:t>
      </w:r>
    </w:p>
    <w:p>
      <w:r>
        <w:rPr>
          <w:rFonts w:ascii="Courier New" w:hAnsi="Courier New"/>
          <w:sz w:val="17"/>
        </w:rPr>
        <w:t xml:space="preserve">    Für eine beendete Befundprüfung an einem unter der Schlüsselzahl 2.2.3.13, 2.2.12.1 oder 2.2.13.1 aufgeführten Messgerät, einer aufgeführten Zusatzeinrichtung oder der Schrägstellung ist eine Zeitgebühr gemäß § 4 zu erheben.    </w:t>
      </w:r>
    </w:p>
    <w:p>
      <w:r>
        <w:rPr>
          <w:rFonts w:ascii="Courier New" w:hAnsi="Courier New"/>
          <w:sz w:val="17"/>
        </w:rPr>
        <w:t xml:space="preserve">    Schlüsselzahlenuntergruppe 2.3: Selbsttätige Waagen    </w:t>
      </w:r>
    </w:p>
    <w:p>
      <w:r>
        <w:rPr>
          <w:rFonts w:ascii="Courier New" w:hAnsi="Courier New"/>
          <w:sz w:val="17"/>
        </w:rPr>
        <w:t xml:space="preserve">    1. Eichung    </w:t>
      </w:r>
    </w:p>
    <w:p>
      <w:r>
        <w:rPr>
          <w:rFonts w:ascii="Courier New" w:hAnsi="Courier New"/>
          <w:sz w:val="17"/>
        </w:rPr>
        <w:t xml:space="preserve">    Die angegebenen Belastungswerte beziehen sich auf die Höchstlast (Max.) der Auswägeeinrichtung.    </w:t>
      </w:r>
    </w:p>
    <w:p>
      <w:r>
        <w:rPr>
          <w:rFonts w:ascii="Courier New" w:hAnsi="Courier New"/>
          <w:sz w:val="17"/>
        </w:rPr>
        <w:t xml:space="preserve">    Hinweise:    </w:t>
      </w:r>
    </w:p>
    <w:p>
      <w:r>
        <w:rPr>
          <w:rFonts w:ascii="Courier New" w:hAnsi="Courier New"/>
          <w:sz w:val="17"/>
        </w:rPr>
        <w:t xml:space="preserve">H 2.3-1    Die Gebühren der Schlüsselzahlenuntergruppe 2.3 schließen die Prüfung von Druckern und integrierten Messwertspeichern ein.    </w:t>
      </w:r>
    </w:p>
    <w:p>
      <w:r>
        <w:rPr>
          <w:rFonts w:ascii="Courier New" w:hAnsi="Courier New"/>
          <w:sz w:val="17"/>
        </w:rPr>
        <w:t xml:space="preserve">H 2.3-2    Bei Waagen der Schlüsselzahlenuntergruppe 2.3 mit mehreren Lastträgern, die wahlweise einzeln mit der Auswägeeinrichtung verbunden werden können, wird jeder Lastträger oder jede Einzelwaage einzeln verrechnet.    </w:t>
      </w:r>
    </w:p>
    <w:p>
      <w:r>
        <w:rPr>
          <w:rFonts w:ascii="Courier New" w:hAnsi="Courier New"/>
          <w:sz w:val="17"/>
        </w:rPr>
        <w:t xml:space="preserve">    Selbsttätige Waagen zum Abwägen (SWA)    </w:t>
      </w:r>
    </w:p>
    <w:p>
      <w:r>
        <w:rPr>
          <w:rFonts w:ascii="Courier New" w:hAnsi="Courier New"/>
          <w:sz w:val="17"/>
        </w:rPr>
        <w:t xml:space="preserve">    Hinweis:    </w:t>
      </w:r>
    </w:p>
    <w:p>
      <w:r>
        <w:rPr>
          <w:rFonts w:ascii="Courier New" w:hAnsi="Courier New"/>
          <w:sz w:val="17"/>
        </w:rPr>
        <w:t xml:space="preserve">H 2.3-3    Die Gebühr gemäß der Schlüsselzahlen 2.3.1… schließt die Prüfung einer Überschuss- oder Restewaage sowie gegebenenfalls die Prüfung des Nachstromausgleichs ein.    </w:t>
      </w:r>
    </w:p>
    <w:p>
      <w:r>
        <w:rPr>
          <w:rFonts w:ascii="Courier New" w:hAnsi="Courier New"/>
          <w:sz w:val="17"/>
        </w:rPr>
        <w:t xml:space="preserve">2.3.1.1    bis 10 kg    320,80</w:t>
      </w:r>
    </w:p>
    <w:p>
      <w:r>
        <w:rPr>
          <w:rFonts w:ascii="Courier New" w:hAnsi="Courier New"/>
          <w:sz w:val="17"/>
        </w:rPr>
        <w:t xml:space="preserve">2.3.1.2    über 10 kg bis 50 kg    472,00</w:t>
      </w:r>
    </w:p>
    <w:p>
      <w:r>
        <w:rPr>
          <w:rFonts w:ascii="Courier New" w:hAnsi="Courier New"/>
          <w:sz w:val="17"/>
        </w:rPr>
        <w:t xml:space="preserve">2.3.1.3    über 50 kg bis 250 kg    567,10</w:t>
      </w:r>
    </w:p>
    <w:p>
      <w:r>
        <w:rPr>
          <w:rFonts w:ascii="Courier New" w:hAnsi="Courier New"/>
          <w:sz w:val="17"/>
        </w:rPr>
        <w:t xml:space="preserve">2.3.1.4    über 250 kg bis 500 kg    721,90</w:t>
      </w:r>
    </w:p>
    <w:p>
      <w:r>
        <w:rPr>
          <w:rFonts w:ascii="Courier New" w:hAnsi="Courier New"/>
          <w:sz w:val="17"/>
        </w:rPr>
        <w:t xml:space="preserve">2.3.1.5    über 500 kg bis 3 000 kg    1 112,60</w:t>
      </w:r>
    </w:p>
    <w:p>
      <w:r>
        <w:rPr>
          <w:rFonts w:ascii="Courier New" w:hAnsi="Courier New"/>
          <w:sz w:val="17"/>
        </w:rPr>
        <w:t xml:space="preserve">2.3.1.6    über 3 000 kg bis 12 000 kg    1 615,70</w:t>
      </w:r>
    </w:p>
    <w:p>
      <w:r>
        <w:rPr>
          <w:rFonts w:ascii="Courier New" w:hAnsi="Courier New"/>
          <w:sz w:val="17"/>
        </w:rPr>
        <w:t xml:space="preserve">2.3.1.7    über 12 000 kg bis 42 000 kg    1 797,50</w:t>
      </w:r>
    </w:p>
    <w:p>
      <w:r>
        <w:rPr>
          <w:rFonts w:ascii="Courier New" w:hAnsi="Courier New"/>
          <w:sz w:val="17"/>
        </w:rPr>
        <w:t xml:space="preserve">2.3.1.8    über 42 000 kg bis 81 000 kg    2 195,60</w:t>
      </w:r>
    </w:p>
    <w:p>
      <w:r>
        <w:rPr>
          <w:rFonts w:ascii="Courier New" w:hAnsi="Courier New"/>
          <w:sz w:val="17"/>
        </w:rPr>
        <w:t xml:space="preserve">2.3.1.9    über 81 000 kg bis 200 000 kg    2 513,40</w:t>
      </w:r>
    </w:p>
    <w:p>
      <w:r>
        <w:rPr>
          <w:rFonts w:ascii="Courier New" w:hAnsi="Courier New"/>
          <w:sz w:val="17"/>
        </w:rPr>
        <w:t xml:space="preserve">    Dynamisch zu prüfende selbsttätige Kontrollwaagen (SKW)    </w:t>
      </w:r>
    </w:p>
    <w:p>
      <w:r>
        <w:rPr>
          <w:rFonts w:ascii="Courier New" w:hAnsi="Courier New"/>
          <w:sz w:val="17"/>
        </w:rPr>
        <w:t xml:space="preserve">2.3.2.1    bis 1 kg    346,70</w:t>
      </w:r>
    </w:p>
    <w:p>
      <w:r>
        <w:rPr>
          <w:rFonts w:ascii="Courier New" w:hAnsi="Courier New"/>
          <w:sz w:val="17"/>
        </w:rPr>
        <w:t xml:space="preserve">2.3.2.2    über 1 kg bis 10 kg    368,20</w:t>
      </w:r>
    </w:p>
    <w:p>
      <w:r>
        <w:rPr>
          <w:rFonts w:ascii="Courier New" w:hAnsi="Courier New"/>
          <w:sz w:val="17"/>
        </w:rPr>
        <w:t xml:space="preserve">2.3.2.3    über 10 kg    473,00</w:t>
      </w:r>
    </w:p>
    <w:p>
      <w:r>
        <w:rPr>
          <w:rFonts w:ascii="Courier New" w:hAnsi="Courier New"/>
          <w:sz w:val="17"/>
        </w:rPr>
        <w:t xml:space="preserve">    Selbsttätige Mehrspurkontrollwaagen    </w:t>
      </w:r>
    </w:p>
    <w:p>
      <w:r>
        <w:rPr>
          <w:rFonts w:ascii="Courier New" w:hAnsi="Courier New"/>
          <w:sz w:val="17"/>
        </w:rPr>
        <w:t xml:space="preserve">2.3.2.4    Prüfung der ersten Spur bei Waagen bis 1 kg    346,70</w:t>
      </w:r>
    </w:p>
    <w:p>
      <w:r>
        <w:rPr>
          <w:rFonts w:ascii="Courier New" w:hAnsi="Courier New"/>
          <w:sz w:val="17"/>
        </w:rPr>
        <w:t xml:space="preserve">2.3.2.5    Prüfung der ersten Spur bei Waagen über 1 kg bis 10 kg    368,20</w:t>
      </w:r>
    </w:p>
    <w:p>
      <w:r>
        <w:rPr>
          <w:rFonts w:ascii="Courier New" w:hAnsi="Courier New"/>
          <w:sz w:val="17"/>
        </w:rPr>
        <w:t xml:space="preserve">2.3.2.6    Prüfung der ersten Spur bei Waagen über 10 kg    473,00</w:t>
      </w:r>
    </w:p>
    <w:p>
      <w:r>
        <w:rPr>
          <w:rFonts w:ascii="Courier New" w:hAnsi="Courier New"/>
          <w:sz w:val="17"/>
        </w:rPr>
        <w:t xml:space="preserve">2.3.2.7    jede weitere Prüfung einer Spur unabhängig von der Höchstlast (Max.) der Waage    nach Aufwand entsprechend den Schlüsselzahlen 19.1…</w:t>
      </w:r>
    </w:p>
    <w:p>
      <w:r>
        <w:rPr>
          <w:rFonts w:ascii="Courier New" w:hAnsi="Courier New"/>
          <w:sz w:val="17"/>
        </w:rPr>
        <w:t xml:space="preserve">    Dynamisch zu prüfende selbsttätige Waagen für Einzelwägungen (SWE) mit Ausnahme fahrzeugmontierter Waagen    </w:t>
      </w:r>
    </w:p>
    <w:p>
      <w:r>
        <w:rPr>
          <w:rFonts w:ascii="Courier New" w:hAnsi="Courier New"/>
          <w:sz w:val="17"/>
        </w:rPr>
        <w:t xml:space="preserve">2.3.3.1    bis 10 kg    281,80</w:t>
      </w:r>
    </w:p>
    <w:p>
      <w:r>
        <w:rPr>
          <w:rFonts w:ascii="Courier New" w:hAnsi="Courier New"/>
          <w:sz w:val="17"/>
        </w:rPr>
        <w:t xml:space="preserve">2.3.3.2    über 10 kg bis 50 kg    449,70</w:t>
      </w:r>
    </w:p>
    <w:p>
      <w:r>
        <w:rPr>
          <w:rFonts w:ascii="Courier New" w:hAnsi="Courier New"/>
          <w:sz w:val="17"/>
        </w:rPr>
        <w:t xml:space="preserve">2.3.3.3    über 50 kg bis 250 kg    612,00</w:t>
      </w:r>
    </w:p>
    <w:p>
      <w:r>
        <w:rPr>
          <w:rFonts w:ascii="Courier New" w:hAnsi="Courier New"/>
          <w:sz w:val="17"/>
        </w:rPr>
        <w:t xml:space="preserve">2.3.3.4    über 250 kg bis 500 kg    739,10</w:t>
      </w:r>
    </w:p>
    <w:p>
      <w:r>
        <w:rPr>
          <w:rFonts w:ascii="Courier New" w:hAnsi="Courier New"/>
          <w:sz w:val="17"/>
        </w:rPr>
        <w:t xml:space="preserve">2.3.3.5    über 500 kg bis 3 000 kg    957,40</w:t>
      </w:r>
    </w:p>
    <w:p>
      <w:r>
        <w:rPr>
          <w:rFonts w:ascii="Courier New" w:hAnsi="Courier New"/>
          <w:sz w:val="17"/>
        </w:rPr>
        <w:t xml:space="preserve">2.3.3.6    über 3 000 kg bis 12 000 kg    1 164,90</w:t>
      </w:r>
    </w:p>
    <w:p>
      <w:r>
        <w:rPr>
          <w:rFonts w:ascii="Courier New" w:hAnsi="Courier New"/>
          <w:sz w:val="17"/>
        </w:rPr>
        <w:t xml:space="preserve">2.3.3.7    über 12 000 kg bis 42 000 kg    1 543,70</w:t>
      </w:r>
    </w:p>
    <w:p>
      <w:r>
        <w:rPr>
          <w:rFonts w:ascii="Courier New" w:hAnsi="Courier New"/>
          <w:sz w:val="17"/>
        </w:rPr>
        <w:t xml:space="preserve">2.3.3.8    über 42 000 kg bis 81 000 kg    1 865,00</w:t>
      </w:r>
    </w:p>
    <w:p>
      <w:r>
        <w:rPr>
          <w:rFonts w:ascii="Courier New" w:hAnsi="Courier New"/>
          <w:sz w:val="17"/>
        </w:rPr>
        <w:t xml:space="preserve">2.3.3.9    über 81 000 kg bis 200 000 kg    1 865,00</w:t>
      </w:r>
    </w:p>
    <w:p>
      <w:r>
        <w:rPr>
          <w:rFonts w:ascii="Courier New" w:hAnsi="Courier New"/>
          <w:sz w:val="17"/>
        </w:rPr>
        <w:t xml:space="preserve">    Selbsttätige Gleiswaagen    </w:t>
      </w:r>
    </w:p>
    <w:p>
      <w:r>
        <w:rPr>
          <w:rFonts w:ascii="Courier New" w:hAnsi="Courier New"/>
          <w:sz w:val="17"/>
        </w:rPr>
        <w:t xml:space="preserve">2.3.4.1    selbsttätige Gleiswaagen mit einer Höchstlast von 3 000 kg oder mehr    nach Aufwand entsprechend den Schlüsselzahlen 19.1…</w:t>
      </w:r>
    </w:p>
    <w:p>
      <w:r>
        <w:rPr>
          <w:rFonts w:ascii="Courier New" w:hAnsi="Courier New"/>
          <w:sz w:val="17"/>
        </w:rPr>
        <w:t xml:space="preserve">    Dynamisch zu prüfende selbsttätige Waagen zum Totalisieren (SWT)    </w:t>
      </w:r>
    </w:p>
    <w:p>
      <w:r>
        <w:rPr>
          <w:rFonts w:ascii="Courier New" w:hAnsi="Courier New"/>
          <w:sz w:val="17"/>
        </w:rPr>
        <w:t xml:space="preserve">2.3.5.1    bis 10 kg    347,80</w:t>
      </w:r>
    </w:p>
    <w:p>
      <w:r>
        <w:rPr>
          <w:rFonts w:ascii="Courier New" w:hAnsi="Courier New"/>
          <w:sz w:val="17"/>
        </w:rPr>
        <w:t xml:space="preserve">2.3.5.2    über 10 kg bis 50 kg    479,90</w:t>
      </w:r>
    </w:p>
    <w:p>
      <w:r>
        <w:rPr>
          <w:rFonts w:ascii="Courier New" w:hAnsi="Courier New"/>
          <w:sz w:val="17"/>
        </w:rPr>
        <w:t xml:space="preserve">2.3.5.3    über 50 kg bis 250 kg    597,70</w:t>
      </w:r>
    </w:p>
    <w:p>
      <w:r>
        <w:rPr>
          <w:rFonts w:ascii="Courier New" w:hAnsi="Courier New"/>
          <w:sz w:val="17"/>
        </w:rPr>
        <w:t xml:space="preserve">2.3.5.4    über 250 kg bis 500 kg    865,80</w:t>
      </w:r>
    </w:p>
    <w:p>
      <w:r>
        <w:rPr>
          <w:rFonts w:ascii="Courier New" w:hAnsi="Courier New"/>
          <w:sz w:val="17"/>
        </w:rPr>
        <w:t xml:space="preserve">2.3.5.5    über 500 kg bis 3 000 kg    894,70</w:t>
      </w:r>
    </w:p>
    <w:p>
      <w:r>
        <w:rPr>
          <w:rFonts w:ascii="Courier New" w:hAnsi="Courier New"/>
          <w:sz w:val="17"/>
        </w:rPr>
        <w:t xml:space="preserve">2.3.5.6    über 3 000 kg bis 12 000 kg    1 298,80</w:t>
      </w:r>
    </w:p>
    <w:p>
      <w:r>
        <w:rPr>
          <w:rFonts w:ascii="Courier New" w:hAnsi="Courier New"/>
          <w:sz w:val="17"/>
        </w:rPr>
        <w:t xml:space="preserve">2.3.5.7    über 12 000 kg bis 42 000 kg    1 901,80</w:t>
      </w:r>
    </w:p>
    <w:p>
      <w:r>
        <w:rPr>
          <w:rFonts w:ascii="Courier New" w:hAnsi="Courier New"/>
          <w:sz w:val="17"/>
        </w:rPr>
        <w:t xml:space="preserve">2.3.5.8    über 42 000 kg bis 81 000 kg    2 446,80</w:t>
      </w:r>
    </w:p>
    <w:p>
      <w:r>
        <w:rPr>
          <w:rFonts w:ascii="Courier New" w:hAnsi="Courier New"/>
          <w:sz w:val="17"/>
        </w:rPr>
        <w:t xml:space="preserve">2.3.5.9    über 81 000 kg bis 200 000 kg    2 020,50</w:t>
      </w:r>
    </w:p>
    <w:p>
      <w:r>
        <w:rPr>
          <w:rFonts w:ascii="Courier New" w:hAnsi="Courier New"/>
          <w:sz w:val="17"/>
        </w:rPr>
        <w:t xml:space="preserve">    Selbsttätige Waagen zum kontinuierlichen Totalisieren    </w:t>
      </w:r>
    </w:p>
    <w:p>
      <w:r>
        <w:rPr>
          <w:rFonts w:ascii="Courier New" w:hAnsi="Courier New"/>
          <w:sz w:val="17"/>
        </w:rPr>
        <w:t xml:space="preserve">2.3.6.1    Förderbandwaagen    nach Aufwand entsprechend den Schlüsselzahlen 19.1…</w:t>
      </w:r>
    </w:p>
    <w:p>
      <w:r>
        <w:rPr>
          <w:rFonts w:ascii="Courier New" w:hAnsi="Courier New"/>
          <w:sz w:val="17"/>
        </w:rPr>
        <w:t xml:space="preserve">    Selbsttätige fahrzeugmontierte Waagen    </w:t>
      </w:r>
    </w:p>
    <w:p>
      <w:r>
        <w:rPr>
          <w:rFonts w:ascii="Courier New" w:hAnsi="Courier New"/>
          <w:sz w:val="17"/>
        </w:rPr>
        <w:t xml:space="preserve">2.3.7.1    bis 500 kg    767,50</w:t>
      </w:r>
    </w:p>
    <w:p>
      <w:r>
        <w:rPr>
          <w:rFonts w:ascii="Courier New" w:hAnsi="Courier New"/>
          <w:sz w:val="17"/>
        </w:rPr>
        <w:t xml:space="preserve">2.3.7.2    über 500 kg bis 3 000 kg    946,40</w:t>
      </w:r>
    </w:p>
    <w:p>
      <w:r>
        <w:rPr>
          <w:rFonts w:ascii="Courier New" w:hAnsi="Courier New"/>
          <w:sz w:val="17"/>
        </w:rPr>
        <w:t xml:space="preserve">2.3.7.3    über 3 000 kg bis 10 000 kg    946,40</w:t>
      </w:r>
    </w:p>
    <w:p>
      <w:r>
        <w:rPr>
          <w:rFonts w:ascii="Courier New" w:hAnsi="Courier New"/>
          <w:sz w:val="17"/>
        </w:rPr>
        <w:t xml:space="preserve">2.3.7.4    über 10 000 kg    1 108,80</w:t>
      </w:r>
    </w:p>
    <w:p>
      <w:r>
        <w:rPr>
          <w:rFonts w:ascii="Courier New" w:hAnsi="Courier New"/>
          <w:sz w:val="17"/>
        </w:rPr>
        <w:t xml:space="preserve">    Sonstige Vorprüfungen für Eichungen    </w:t>
      </w:r>
    </w:p>
    <w:p>
      <w:r>
        <w:rPr>
          <w:rFonts w:ascii="Courier New" w:hAnsi="Courier New"/>
          <w:sz w:val="17"/>
        </w:rPr>
        <w:t xml:space="preserve">2.3.12.1    Kompatibilitätsprüfung von Modulen im Rahmen der Prüfung der formalen Anforderungen    nach Aufwand entsprechend den Schlüsselzahlen 19.1…</w:t>
      </w:r>
    </w:p>
    <w:p>
      <w:r>
        <w:rPr>
          <w:rFonts w:ascii="Courier New" w:hAnsi="Courier New"/>
          <w:sz w:val="17"/>
        </w:rPr>
        <w:t xml:space="preserve">    Ermäßigungen    </w:t>
      </w:r>
    </w:p>
    <w:p>
      <w:r>
        <w:rPr>
          <w:rFonts w:ascii="Courier New" w:hAnsi="Courier New"/>
          <w:sz w:val="17"/>
        </w:rPr>
        <w:t xml:space="preserve">E 2.3-1    Bei Prüfung mit Gestellung von fachkundiger Arbeitshilfe und Prüfmitteln in geeigneter Form durch den Antragsteller wird auf die Gebühr gemäß den Schlüsselzahlen 2.3.1..., 2.3.2.1 bis 2.3.2.6, 2.3.3…, 2.3.5… und 2.3.7… bei Waagen bis 50 kg Höchstlast eine Ermäßigung von 25 Prozent und bei Waagen über 50 kg Höchstlast eine Ermäßigung von 40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2.3.1…, 2.3.2.1 bis 2.3.2.6, 2.3.3…, 2.3.5…, 2.3.7… oder 2.3.9.1 aufgeführten Messgerät (einschließlich zusätzlich durchzuführender Prüfungen) ist eine Rahmengebühr zu erheben. Die für die Eichung der Messgeräte (einschließlich zusätzlich durchzuführender Prüfungen) unter den Schlüsselzahlen 2.3.1…, 2.3.2.1 bis 2.3.2.6, 2.3.3…, 2.3.5…, 2.3.7… und 2.3.9.1 jeweils aufgeführte Festgebühr ist dabei die Untergrenze. Das Zweifache der unter den Schlüsselzahlen 2.3.1…, 2.3.2.1 bis 2.3.2.6, 2.3.3…, 2.3.5…, 2.3.7… und 2.3.9.1 jeweils aufgeführten Festgebühr ist die Obergrenze der zu erhebenden Rahmengebühr.    </w:t>
      </w:r>
    </w:p>
    <w:p>
      <w:r>
        <w:rPr>
          <w:rFonts w:ascii="Courier New" w:hAnsi="Courier New"/>
          <w:sz w:val="17"/>
        </w:rPr>
        <w:t xml:space="preserve">    Für eine beendete Befundprüfung an einem unter der Schlüsselzahl 2.3.2.7, 2.3.4.1 oder 2.3.6.1 aufgeführten Messgerät ist eine Zeitgebühr gemäß § 4 zu erheben.    </w:t>
      </w:r>
    </w:p>
    <w:p>
      <w:r>
        <w:rPr>
          <w:rFonts w:ascii="Courier New" w:hAnsi="Courier New"/>
          <w:sz w:val="17"/>
        </w:rPr>
        <w:t xml:space="preserve">    Schlüsselzahlenuntergruppe 2.6: Messanlagen für unter Druck stehende oder verflüssigte Gase oder andere strömende Flüssigkeiten außer Wasser, die Mengen in Masseeinheiten anzeigen    </w:t>
      </w:r>
    </w:p>
    <w:p>
      <w:r>
        <w:rPr>
          <w:rFonts w:ascii="Courier New" w:hAnsi="Courier New"/>
          <w:sz w:val="17"/>
        </w:rPr>
        <w:t xml:space="preserve">    1. Eichung    </w:t>
      </w:r>
    </w:p>
    <w:p>
      <w:r>
        <w:rPr>
          <w:rFonts w:ascii="Courier New" w:hAnsi="Courier New"/>
          <w:sz w:val="17"/>
        </w:rPr>
        <w:t xml:space="preserve">H 2.6-1    Bei weiteren Messanlagen für die kontinuierliche und dynamische Messung von Mengen von Flüssigkeiten außer Wasser, die Mengen in Masseeinheiten anzeigen, ausgenommen Schlüsselzahlen 2.6..., richtet sich die Gebührenhöhe nach den unter den Schlüsselzahlen 5.4.1… bis 5.4.5… aufgeführten Gebührensätzen. Dann ist bei den Gebührentatbeständen 5.4.1… bis 5.4.5… die verwendete Bezeichnung „Volumen“ als „Masse“ und die Volumeneinheit „l“ als „kg“ zu lesen.    </w:t>
      </w:r>
    </w:p>
    <w:p>
      <w:r>
        <w:rPr>
          <w:rFonts w:ascii="Courier New" w:hAnsi="Courier New"/>
          <w:sz w:val="17"/>
        </w:rPr>
        <w:t xml:space="preserve">2.6.1.1    Kraftstoffzapfanlagen für Wasserstoff    nach Aufwand entsprechend den Schlüsselzahlen 19.1…</w:t>
      </w:r>
    </w:p>
    <w:p>
      <w:r>
        <w:rPr>
          <w:rFonts w:ascii="Courier New" w:hAnsi="Courier New"/>
          <w:sz w:val="17"/>
        </w:rPr>
        <w:t xml:space="preserve">2.6.1.2    Auf Tankwagen montierte oder sonstige mobile Messanlagen für Wasserstoff    nach Aufwand entsprechend den Schlüsselzahlen 19.1…</w:t>
      </w:r>
    </w:p>
    <w:p>
      <w:r>
        <w:rPr>
          <w:rFonts w:ascii="Courier New" w:hAnsi="Courier New"/>
          <w:sz w:val="17"/>
        </w:rPr>
        <w:t xml:space="preserve">2.6.1.3    Stationäre Wasserstoffmessanlagen zur Befüllung von zum Beispiel Tankwagen    nach Aufwand entsprechend den Schlüsselzahlen 19.1…</w:t>
      </w:r>
    </w:p>
    <w:p>
      <w:r>
        <w:rPr>
          <w:rFonts w:ascii="Courier New" w:hAnsi="Courier New"/>
          <w:sz w:val="17"/>
        </w:rPr>
        <w:t xml:space="preserve">2.6.2.1    Kraftstoffzapfanlagen für komprimiertes Erdgas (CNG)    655,20</w:t>
      </w:r>
    </w:p>
    <w:p>
      <w:r>
        <w:rPr>
          <w:rFonts w:ascii="Courier New" w:hAnsi="Courier New"/>
          <w:sz w:val="17"/>
        </w:rPr>
        <w:t xml:space="preserve">2.6.3.1    Kraftstoffzapfanlagen für verflüssigtes Erdgas (LNG)    655,20</w:t>
      </w:r>
    </w:p>
    <w:p>
      <w:r>
        <w:rPr>
          <w:rFonts w:ascii="Courier New" w:hAnsi="Courier New"/>
          <w:sz w:val="17"/>
        </w:rPr>
        <w:t xml:space="preserve">    Ermäßigungen    </w:t>
      </w:r>
    </w:p>
    <w:p>
      <w:r>
        <w:rPr>
          <w:rFonts w:ascii="Courier New" w:hAnsi="Courier New"/>
          <w:sz w:val="17"/>
        </w:rPr>
        <w:t xml:space="preserve">E 2.6.2-1    Bei Prüfung mit Gestellung von fachkundiger Arbeitshilfe und Prüfmitteln in geeigneter Form durch den Antragsteller wird auf die Gebühr gemäß den Schlüsselzahlen 2.6.2.1 oder 2.6.3.1 (Kraftstoffzapfanlagen) eine Ermäßigung von 30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2.6.2.1 oder 2.6.3.1 aufgeführten Messgerät ist eine Rahmengebühr zu erheben. Die für die Eichung der Messgeräte unter den Schlüsselzahlen 2.6.2.1 oder 2.6.3.1 jeweils aufgeführte Festgebühr ist dabei die Untergrenze. Das Zweifache der unter den Schlüsselzahlen 2.6.2.1 oder 2.6.3.1 jeweils aufgeführten Festgebühr ist die Obergrenze der zu erhebenden Rahmengebühr.    </w:t>
      </w:r>
    </w:p>
    <w:p>
      <w:r>
        <w:rPr>
          <w:rFonts w:ascii="Courier New" w:hAnsi="Courier New"/>
          <w:sz w:val="17"/>
        </w:rPr>
        <w:t xml:space="preserve">    Für eine beendete Befundprüfung an einem unter den Schlüsselzahlen 2.6.1.… aufgeführten Messgerät ist eine Zeitgebühr gemäß § 4 zu erheben.    </w:t>
      </w:r>
    </w:p>
    <w:p>
      <w:r>
        <w:rPr>
          <w:rFonts w:ascii="Courier New" w:hAnsi="Courier New"/>
          <w:sz w:val="17"/>
        </w:rPr>
        <w:t xml:space="preserve">    Schlüsselzahlengruppe 3: Messgeräte zur Bestimmung der Temperatur(mit Ausnahme der medizinischen Thermometer, Kühlthermometer, Thermoelemente, Beckmann-, Siede-, Umkippthermometer und der Temperaturmesseinrichtungen für Lagerbehälter und Rohrleitungen)    </w:t>
      </w:r>
    </w:p>
    <w:p>
      <w:r>
        <w:rPr>
          <w:rFonts w:ascii="Courier New" w:hAnsi="Courier New"/>
          <w:sz w:val="17"/>
        </w:rPr>
        <w:t xml:space="preserve">    1. Eichung    </w:t>
      </w:r>
    </w:p>
    <w:p>
      <w:r>
        <w:rPr>
          <w:rFonts w:ascii="Courier New" w:hAnsi="Courier New"/>
          <w:sz w:val="17"/>
        </w:rPr>
        <w:t xml:space="preserve">    Thermometer, Temperaturfühler (Temperaturbereich 0 °C bis 100 °C)    </w:t>
      </w:r>
    </w:p>
    <w:p>
      <w:r>
        <w:rPr>
          <w:rFonts w:ascii="Courier New" w:hAnsi="Courier New"/>
          <w:sz w:val="17"/>
        </w:rPr>
        <w:t xml:space="preserve">3.0.1.1    Grundgebühr inklusive drei Prüfpunkten    80,10</w:t>
      </w:r>
    </w:p>
    <w:p>
      <w:r>
        <w:rPr>
          <w:rFonts w:ascii="Courier New" w:hAnsi="Courier New"/>
          <w:sz w:val="17"/>
        </w:rPr>
        <w:t xml:space="preserve">3.0.1.2    jeder weitere Prüfpunkt    19,00</w:t>
      </w:r>
    </w:p>
    <w:p>
      <w:r>
        <w:rPr>
          <w:rFonts w:ascii="Courier New" w:hAnsi="Courier New"/>
          <w:sz w:val="17"/>
        </w:rPr>
        <w:t xml:space="preserve">    Thermometer, Temperaturfühler (Temperaturbereich – 60 °C bis 200 °C)    </w:t>
      </w:r>
    </w:p>
    <w:p>
      <w:r>
        <w:rPr>
          <w:rFonts w:ascii="Courier New" w:hAnsi="Courier New"/>
          <w:sz w:val="17"/>
        </w:rPr>
        <w:t xml:space="preserve">3.0.2.1    Grundgebühr inklusive drei Prüfpunkten    87,50</w:t>
      </w:r>
    </w:p>
    <w:p>
      <w:r>
        <w:rPr>
          <w:rFonts w:ascii="Courier New" w:hAnsi="Courier New"/>
          <w:sz w:val="17"/>
        </w:rPr>
        <w:t xml:space="preserve">3.0.2.2    jeder weitere Prüfpunkt    19,00</w:t>
      </w:r>
    </w:p>
    <w:p>
      <w:r>
        <w:rPr>
          <w:rFonts w:ascii="Courier New" w:hAnsi="Courier New"/>
          <w:sz w:val="17"/>
        </w:rPr>
        <w:t xml:space="preserve">    Thermometer, Temperaturfühler (Temperaturbereich – 60 °C bis 400 °C)    </w:t>
      </w:r>
    </w:p>
    <w:p>
      <w:r>
        <w:rPr>
          <w:rFonts w:ascii="Courier New" w:hAnsi="Courier New"/>
          <w:sz w:val="17"/>
        </w:rPr>
        <w:t xml:space="preserve">3.0.3.1    Grundgebühr inklusive drei Prüfpunkten    94,60</w:t>
      </w:r>
    </w:p>
    <w:p>
      <w:r>
        <w:rPr>
          <w:rFonts w:ascii="Courier New" w:hAnsi="Courier New"/>
          <w:sz w:val="17"/>
        </w:rPr>
        <w:t xml:space="preserve">3.0.3.2    jeder weitere Prüfpunkt    19,00</w:t>
      </w:r>
    </w:p>
    <w:p>
      <w:r>
        <w:rPr>
          <w:rFonts w:ascii="Courier New" w:hAnsi="Courier New"/>
          <w:sz w:val="17"/>
        </w:rPr>
        <w:t xml:space="preserve">    Thermometer in Aräometern    </w:t>
      </w:r>
    </w:p>
    <w:p>
      <w:r>
        <w:rPr>
          <w:rFonts w:ascii="Courier New" w:hAnsi="Courier New"/>
          <w:sz w:val="17"/>
        </w:rPr>
        <w:t xml:space="preserve">3.0.4.1    jedes Thermometer    30,00</w:t>
      </w:r>
    </w:p>
    <w:p>
      <w:r>
        <w:rPr>
          <w:rFonts w:ascii="Courier New" w:hAnsi="Courier New"/>
          <w:sz w:val="17"/>
        </w:rPr>
        <w:t xml:space="preserve">    Zusatzgebühren    </w:t>
      </w:r>
    </w:p>
    <w:p>
      <w:r>
        <w:rPr>
          <w:rFonts w:ascii="Courier New" w:hAnsi="Courier New"/>
          <w:sz w:val="17"/>
        </w:rPr>
        <w:t xml:space="preserve">3.0.5.1    für nicht fest angeschlossene Anzeigegeräte (mit gelieferten Fühlern) bei elektrischen Thermometern    59,60</w:t>
      </w:r>
    </w:p>
    <w:p>
      <w:r>
        <w:rPr>
          <w:rFonts w:ascii="Courier New" w:hAnsi="Courier New"/>
          <w:sz w:val="17"/>
        </w:rPr>
        <w:t xml:space="preserve">    für teilweise eintauchend justierte Thermometer    </w:t>
      </w:r>
    </w:p>
    <w:p>
      <w:r>
        <w:rPr>
          <w:rFonts w:ascii="Courier New" w:hAnsi="Courier New"/>
          <w:sz w:val="17"/>
        </w:rPr>
        <w:t xml:space="preserve">3.0.6.1    Eintauchtiefe bis 30 cm    20,30</w:t>
      </w:r>
    </w:p>
    <w:p>
      <w:r>
        <w:rPr>
          <w:rFonts w:ascii="Courier New" w:hAnsi="Courier New"/>
          <w:sz w:val="17"/>
        </w:rPr>
        <w:t xml:space="preserve">3.0.6.2    Eintauchtiefe mehr als 30 cm oder Winkelthermometer    47,50</w:t>
      </w:r>
    </w:p>
    <w:p>
      <w:r>
        <w:rPr>
          <w:rFonts w:ascii="Courier New" w:hAnsi="Courier New"/>
          <w:sz w:val="17"/>
        </w:rPr>
        <w:t xml:space="preserve">3.0.6.3    experimentelle Kapillareninhaltsermittlung    42,60</w:t>
      </w:r>
    </w:p>
    <w:p>
      <w:r>
        <w:rPr>
          <w:rFonts w:ascii="Courier New" w:hAnsi="Courier New"/>
          <w:sz w:val="17"/>
        </w:rPr>
        <w:t xml:space="preserve">3.0.6.4    Extremthermometer    18,30</w:t>
      </w:r>
    </w:p>
    <w:p>
      <w:r>
        <w:rPr>
          <w:rFonts w:ascii="Courier New" w:hAnsi="Courier New"/>
          <w:sz w:val="17"/>
        </w:rPr>
        <w:t xml:space="preserve">    bei Glasthermometern    </w:t>
      </w:r>
    </w:p>
    <w:p>
      <w:r>
        <w:rPr>
          <w:rFonts w:ascii="Courier New" w:hAnsi="Courier New"/>
          <w:sz w:val="17"/>
        </w:rPr>
        <w:t xml:space="preserve">3.0.6.5    Anbringen einer Strichmarke    2,00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3.0.1… bis 3.0.6… aufgeführten Messgerät ist eine Rahmengebühr zu erheben. Die für die Eichung der Messgeräte unter den Schlüsselzahlen 3.0.1… bis 3.0.6… jeweils aufgeführte Festgebühr ist dabei die Untergrenze. Das Zweifache der unter den Schlüsselzahlen 3.0.1… bis 3.0.6… jeweils aufgeführten Festgebühr ist die Obergrenze der zu erhebenden Rahmengebühr.    </w:t>
      </w:r>
    </w:p>
    <w:p>
      <w:r>
        <w:rPr>
          <w:rFonts w:ascii="Courier New" w:hAnsi="Courier New"/>
          <w:sz w:val="17"/>
        </w:rPr>
        <w:t xml:space="preserve">    Schlüsselzahlengruppe 4: Messgeräte zur Bestimmung des Drucks    </w:t>
      </w:r>
    </w:p>
    <w:p>
      <w:r>
        <w:rPr>
          <w:rFonts w:ascii="Courier New" w:hAnsi="Courier New"/>
          <w:sz w:val="17"/>
        </w:rPr>
        <w:t xml:space="preserve">    1. Eichung    </w:t>
      </w:r>
    </w:p>
    <w:p>
      <w:r>
        <w:rPr>
          <w:rFonts w:ascii="Courier New" w:hAnsi="Courier New"/>
          <w:sz w:val="17"/>
        </w:rPr>
        <w:t xml:space="preserve">    Überdruckmessgeräte (Federmanometer) von 0 bis 25 bar für die Bezugstemperatur 20 °C (fünf Prüfpunkte) als Anzeige- oder Schreibgerät, je Messwerk    </w:t>
      </w:r>
    </w:p>
    <w:p>
      <w:r>
        <w:rPr>
          <w:rFonts w:ascii="Courier New" w:hAnsi="Courier New"/>
          <w:sz w:val="17"/>
        </w:rPr>
        <w:t xml:space="preserve">4.1.1.1    Klasse 1,6 bis 4,0    112,20</w:t>
      </w:r>
    </w:p>
    <w:p>
      <w:r>
        <w:rPr>
          <w:rFonts w:ascii="Courier New" w:hAnsi="Courier New"/>
          <w:sz w:val="17"/>
        </w:rPr>
        <w:t xml:space="preserve">4.1.2.1    Klasse 1,0    104,50</w:t>
      </w:r>
    </w:p>
    <w:p>
      <w:r>
        <w:rPr>
          <w:rFonts w:ascii="Courier New" w:hAnsi="Courier New"/>
          <w:sz w:val="17"/>
        </w:rPr>
        <w:t xml:space="preserve">4.1.3.1    Klasse 0,1 bis 0,6 (10 Prüfpunkte)    169,10</w:t>
      </w:r>
    </w:p>
    <w:p>
      <w:r>
        <w:rPr>
          <w:rFonts w:ascii="Courier New" w:hAnsi="Courier New"/>
          <w:sz w:val="17"/>
        </w:rPr>
        <w:t xml:space="preserve">    Reifendruckmessgeräte    </w:t>
      </w:r>
    </w:p>
    <w:p>
      <w:r>
        <w:rPr>
          <w:rFonts w:ascii="Courier New" w:hAnsi="Courier New"/>
          <w:sz w:val="17"/>
        </w:rPr>
        <w:t xml:space="preserve">4.2.1.1    Reifendruckmessgeräte    nach Aufwand entsprechend den Schlüsselzahlen 19.1.2…</w:t>
      </w:r>
    </w:p>
    <w:p>
      <w:r>
        <w:rPr>
          <w:rFonts w:ascii="Courier New" w:hAnsi="Courier New"/>
          <w:sz w:val="17"/>
        </w:rPr>
        <w:t xml:space="preserve">4.2.1.2    Reifendruckmessgeräte in den Räumlichkeiten der zuständigen Stelle    nach Aufwand entsprechend den Schlüsselzahlen 19.1.1…</w:t>
      </w:r>
    </w:p>
    <w:p>
      <w:r>
        <w:rPr>
          <w:rFonts w:ascii="Courier New" w:hAnsi="Courier New"/>
          <w:sz w:val="17"/>
        </w:rPr>
        <w:t xml:space="preserve">4.2.1.3    Reifendruckautomaten    150,60</w:t>
      </w:r>
    </w:p>
    <w:p>
      <w:r>
        <w:rPr>
          <w:rFonts w:ascii="Courier New" w:hAnsi="Courier New"/>
          <w:sz w:val="17"/>
        </w:rPr>
        <w:t xml:space="preserve">    Ermäßigungen    </w:t>
      </w:r>
    </w:p>
    <w:p>
      <w:r>
        <w:rPr>
          <w:rFonts w:ascii="Courier New" w:hAnsi="Courier New"/>
          <w:sz w:val="17"/>
        </w:rPr>
        <w:t xml:space="preserve">E 4.2-1    Bei Prüfung im Rahmen einer Rundfahrt wird auf die Gebühr gemäß der Schlüsselzahlen 4.2.1.3 eine Ermäßigung von 20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4.1… oder 4.2.1.3 aufgeführten Messgerät ist eine Rahmengebühr zu erheben. Die für die Eichung der Messgeräte unter den Schlüsselzahlen 4.1… oder 4.2.1.3 jeweils aufgeführte Festgebühr ist dabei die Untergrenze. Das Zweifache der unter den Schlüsselzahlen 4.1… oder 4.2.1.3 jeweils aufgeführten Festgebühr ist die Obergrenze der zu erhebenden Rahmengebühr.    </w:t>
      </w:r>
    </w:p>
    <w:p>
      <w:r>
        <w:rPr>
          <w:rFonts w:ascii="Courier New" w:hAnsi="Courier New"/>
          <w:sz w:val="17"/>
        </w:rPr>
        <w:t xml:space="preserve">    Für eine beendete Befundprüfung an einem unter den Schlüsselzahlen 4.2.1.1 oder 4.2.1.2 aufgeführten Messgerät ist eine Zeitgebühr gemäß § 4 zu erheben.    </w:t>
      </w:r>
    </w:p>
    <w:p>
      <w:r>
        <w:rPr>
          <w:rFonts w:ascii="Courier New" w:hAnsi="Courier New"/>
          <w:sz w:val="17"/>
        </w:rPr>
        <w:t xml:space="preserve">    Schlüsselzahlengruppe 5: Messgeräte zur Bestimmung des Volumens    </w:t>
      </w:r>
    </w:p>
    <w:p>
      <w:r>
        <w:rPr>
          <w:rFonts w:ascii="Courier New" w:hAnsi="Courier New"/>
          <w:sz w:val="17"/>
        </w:rPr>
        <w:t xml:space="preserve">    1. Eichung    </w:t>
      </w:r>
    </w:p>
    <w:p>
      <w:r>
        <w:rPr>
          <w:rFonts w:ascii="Courier New" w:hAnsi="Courier New"/>
          <w:sz w:val="17"/>
        </w:rPr>
        <w:t xml:space="preserve">    Behälter ohne Einteilung    </w:t>
      </w:r>
    </w:p>
    <w:p>
      <w:r>
        <w:rPr>
          <w:rFonts w:ascii="Courier New" w:hAnsi="Courier New"/>
          <w:sz w:val="17"/>
        </w:rPr>
        <w:t xml:space="preserve">    mit einem Volumen    </w:t>
      </w:r>
    </w:p>
    <w:p>
      <w:r>
        <w:rPr>
          <w:rFonts w:ascii="Courier New" w:hAnsi="Courier New"/>
          <w:sz w:val="17"/>
        </w:rPr>
        <w:t xml:space="preserve">5.0.1.1    bis 50 l (ab Vorlage von 10 Messgeräten)    nach Aufwand entsprechend den Schlüsselzahlen 19.1…</w:t>
      </w:r>
    </w:p>
    <w:p>
      <w:r>
        <w:rPr>
          <w:rFonts w:ascii="Courier New" w:hAnsi="Courier New"/>
          <w:sz w:val="17"/>
        </w:rPr>
        <w:t xml:space="preserve">5.0.1.2    über 50 l bis 200 l (ab Vorlage von 10 Messgeräten)    nach Aufwand entsprechend den Schlüsselzahlen 19.1…</w:t>
      </w:r>
    </w:p>
    <w:p>
      <w:r>
        <w:rPr>
          <w:rFonts w:ascii="Courier New" w:hAnsi="Courier New"/>
          <w:sz w:val="17"/>
        </w:rPr>
        <w:t xml:space="preserve">5.0.1.3    über 200 l bis 1 000 l    nach Aufwand entsprechend den Schlüsselzahlen 19.1…</w:t>
      </w:r>
    </w:p>
    <w:p>
      <w:r>
        <w:rPr>
          <w:rFonts w:ascii="Courier New" w:hAnsi="Courier New"/>
          <w:sz w:val="17"/>
        </w:rPr>
        <w:t xml:space="preserve">5.0.1.4    ab 1 000 l, je angefangene 1 000 l (zusätzlich zu 5.0.1.3)    nach Aufwand entsprechend den Schlüsselzahlen 19.1…</w:t>
      </w:r>
    </w:p>
    <w:p>
      <w:r>
        <w:rPr>
          <w:rFonts w:ascii="Courier New" w:hAnsi="Courier New"/>
          <w:sz w:val="17"/>
        </w:rPr>
        <w:t xml:space="preserve">    Zusatzgebühr zu allen unter den Schlüsselzahlen 5.0.1… genannten Gebührentatbeständen    </w:t>
      </w:r>
    </w:p>
    <w:p>
      <w:r>
        <w:rPr>
          <w:rFonts w:ascii="Courier New" w:hAnsi="Courier New"/>
          <w:sz w:val="17"/>
        </w:rPr>
        <w:t xml:space="preserve">5.0.2.1    Ermittlung der Maßraumvergrößerung bei Überdruck    nach Aufwand entsprechend den Schlüsselzahlen 19.1…</w:t>
      </w:r>
    </w:p>
    <w:p>
      <w:r>
        <w:rPr>
          <w:rFonts w:ascii="Courier New" w:hAnsi="Courier New"/>
          <w:sz w:val="17"/>
        </w:rPr>
        <w:t xml:space="preserve">    Ortsfeste Behälter mit Einteilung    </w:t>
      </w:r>
    </w:p>
    <w:p>
      <w:r>
        <w:rPr>
          <w:rFonts w:ascii="Courier New" w:hAnsi="Courier New"/>
          <w:sz w:val="17"/>
        </w:rPr>
        <w:t xml:space="preserve">    Nasse Vermessung bei einem Gesamtvolumen    </w:t>
      </w:r>
    </w:p>
    <w:p>
      <w:r>
        <w:rPr>
          <w:rFonts w:ascii="Courier New" w:hAnsi="Courier New"/>
          <w:sz w:val="17"/>
        </w:rPr>
        <w:t xml:space="preserve">5.0.4.1    bis 2 m3    2 337,60</w:t>
      </w:r>
    </w:p>
    <w:p>
      <w:r>
        <w:rPr>
          <w:rFonts w:ascii="Courier New" w:hAnsi="Courier New"/>
          <w:sz w:val="17"/>
        </w:rPr>
        <w:t xml:space="preserve">5.0.4.2    über 2 m3 bis 10 m3    2 607,30</w:t>
      </w:r>
    </w:p>
    <w:p>
      <w:r>
        <w:rPr>
          <w:rFonts w:ascii="Courier New" w:hAnsi="Courier New"/>
          <w:sz w:val="17"/>
        </w:rPr>
        <w:t xml:space="preserve">5.0.4.3    ab 10 m3, je angefangene 10 m3 (zusätzlich zu 5.0.4.2)    286,80</w:t>
      </w:r>
    </w:p>
    <w:p>
      <w:r>
        <w:rPr>
          <w:rFonts w:ascii="Courier New" w:hAnsi="Courier New"/>
          <w:sz w:val="17"/>
        </w:rPr>
        <w:t xml:space="preserve">5.0.4.4    100 m3    3 527,90</w:t>
      </w:r>
    </w:p>
    <w:p>
      <w:r>
        <w:rPr>
          <w:rFonts w:ascii="Courier New" w:hAnsi="Courier New"/>
          <w:sz w:val="17"/>
        </w:rPr>
        <w:t xml:space="preserve">5.0.4.5    ab 100 m3, je angefangene 100 m3 (zusätzlich zu 5.0.4.4)    941,90</w:t>
      </w:r>
    </w:p>
    <w:p>
      <w:r>
        <w:rPr>
          <w:rFonts w:ascii="Courier New" w:hAnsi="Courier New"/>
          <w:sz w:val="17"/>
        </w:rPr>
        <w:t xml:space="preserve">5.0.4.6    ab 500 m3, je angefangene 100 m3 (zusätzlich zu 5.0.4.4 oder 5.0.4.5)    879,50</w:t>
      </w:r>
    </w:p>
    <w:p>
      <w:r>
        <w:rPr>
          <w:rFonts w:ascii="Courier New" w:hAnsi="Courier New"/>
          <w:sz w:val="17"/>
        </w:rPr>
        <w:t xml:space="preserve">    Trockene Vermessung von Lagerbehältern in der Form stehender Zylinder ohne Vermessung des Sumpfes bei einem Gesamtvolumen    </w:t>
      </w:r>
    </w:p>
    <w:p>
      <w:r>
        <w:rPr>
          <w:rFonts w:ascii="Courier New" w:hAnsi="Courier New"/>
          <w:sz w:val="17"/>
        </w:rPr>
        <w:t xml:space="preserve">5.0.5.1    bis 500 m3    4 495,30</w:t>
      </w:r>
    </w:p>
    <w:p>
      <w:r>
        <w:rPr>
          <w:rFonts w:ascii="Courier New" w:hAnsi="Courier New"/>
          <w:sz w:val="17"/>
        </w:rPr>
        <w:t xml:space="preserve">5.0.5.2    über 500 m3 bis 5 000 m3    5 615,80</w:t>
      </w:r>
    </w:p>
    <w:p>
      <w:r>
        <w:rPr>
          <w:rFonts w:ascii="Courier New" w:hAnsi="Courier New"/>
          <w:sz w:val="17"/>
        </w:rPr>
        <w:t xml:space="preserve">5.0.5.3    über 5 000 m3 bis 50 000 m3    6 527,10</w:t>
      </w:r>
    </w:p>
    <w:p>
      <w:r>
        <w:rPr>
          <w:rFonts w:ascii="Courier New" w:hAnsi="Courier New"/>
          <w:sz w:val="17"/>
        </w:rPr>
        <w:t xml:space="preserve">5.0.5.4    über 50 000 m3    7 183,50</w:t>
      </w:r>
    </w:p>
    <w:p>
      <w:r>
        <w:rPr>
          <w:rFonts w:ascii="Courier New" w:hAnsi="Courier New"/>
          <w:sz w:val="17"/>
        </w:rPr>
        <w:t xml:space="preserve">    Nasse Vermessung von Schwimmdach oder Schwimmdecke bei einem Gesamtvolumen    </w:t>
      </w:r>
    </w:p>
    <w:p>
      <w:r>
        <w:rPr>
          <w:rFonts w:ascii="Courier New" w:hAnsi="Courier New"/>
          <w:sz w:val="17"/>
        </w:rPr>
        <w:t xml:space="preserve">5.0.6.1    bis 500 m3    nach Aufwand entsprechend den Schlüsselzahlen 19.1…</w:t>
      </w:r>
    </w:p>
    <w:p>
      <w:r>
        <w:rPr>
          <w:rFonts w:ascii="Courier New" w:hAnsi="Courier New"/>
          <w:sz w:val="17"/>
        </w:rPr>
        <w:t xml:space="preserve">5.0.6.2    über 500 m3 bis 5 000 m3    nach Aufwand entsprechend den Schlüsselzahlen 19.1…</w:t>
      </w:r>
    </w:p>
    <w:p>
      <w:r>
        <w:rPr>
          <w:rFonts w:ascii="Courier New" w:hAnsi="Courier New"/>
          <w:sz w:val="17"/>
        </w:rPr>
        <w:t xml:space="preserve">5.0.6.3    über 5 000 m3 bis 50 000 m3    nach Aufwand entsprechend den Schlüsselzahlen 19.1…</w:t>
      </w:r>
    </w:p>
    <w:p>
      <w:r>
        <w:rPr>
          <w:rFonts w:ascii="Courier New" w:hAnsi="Courier New"/>
          <w:sz w:val="17"/>
        </w:rPr>
        <w:t xml:space="preserve">5.0.6.4    über 50 000 m3    nach Aufwand entsprechend den Schlüsselzahlen 19.1…</w:t>
      </w:r>
    </w:p>
    <w:p>
      <w:r>
        <w:rPr>
          <w:rFonts w:ascii="Courier New" w:hAnsi="Courier New"/>
          <w:sz w:val="17"/>
        </w:rPr>
        <w:t xml:space="preserve">    Vermessung des Sumpfes bei einem Tank-Gesamtvolumen    </w:t>
      </w:r>
    </w:p>
    <w:p>
      <w:r>
        <w:rPr>
          <w:rFonts w:ascii="Courier New" w:hAnsi="Courier New"/>
          <w:sz w:val="17"/>
        </w:rPr>
        <w:t xml:space="preserve">5.0.7.1    bis 500 m3    1 307,70</w:t>
      </w:r>
    </w:p>
    <w:p>
      <w:r>
        <w:rPr>
          <w:rFonts w:ascii="Courier New" w:hAnsi="Courier New"/>
          <w:sz w:val="17"/>
        </w:rPr>
        <w:t xml:space="preserve">5.0.7.2    über 500 m3 bis 5 000 m3    2 643,90</w:t>
      </w:r>
    </w:p>
    <w:p>
      <w:r>
        <w:rPr>
          <w:rFonts w:ascii="Courier New" w:hAnsi="Courier New"/>
          <w:sz w:val="17"/>
        </w:rPr>
        <w:t xml:space="preserve">5.0.7.3    über 5 000 m3 bis 50 000 m3    4 588,70</w:t>
      </w:r>
    </w:p>
    <w:p>
      <w:r>
        <w:rPr>
          <w:rFonts w:ascii="Courier New" w:hAnsi="Courier New"/>
          <w:sz w:val="17"/>
        </w:rPr>
        <w:t xml:space="preserve">5.0.7.4    über 50 000 m3    4 725,10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5.0.4.… bis 5.0.5.… oder 5.0.7.… aufgeführten Messgerät ist eine Rahmengebühr zu erheben. Die für die Eichung der Messgeräte unter den Schlüsselzahlen 5.0.4.… bis 5.0.5.… oder 5.0.7.… jeweils aufgeführte Festgebühr ist dabei die Untergrenze. Das Zweifache der unter den Schlüsselzahlen 5.0.4.… bis 5.0.5.… oder 5.0.7.… jeweils aufgeführten Festgebühr ist die Obergrenze der zu erhebenden Rahmengebühr.    </w:t>
      </w:r>
    </w:p>
    <w:p>
      <w:r>
        <w:rPr>
          <w:rFonts w:ascii="Courier New" w:hAnsi="Courier New"/>
          <w:sz w:val="17"/>
        </w:rPr>
        <w:t xml:space="preserve">    Für eine beendete Befundprüfung an einem unter den Schlüsselzahlen 5.0.1.…, 5.0.2.1 oder 5.0.6.… aufgeführten Messgerät ist eine Zeitgebühr gemäß § 4 zu erheben.    </w:t>
      </w:r>
    </w:p>
    <w:p>
      <w:r>
        <w:rPr>
          <w:rFonts w:ascii="Courier New" w:hAnsi="Courier New"/>
          <w:sz w:val="17"/>
        </w:rPr>
        <w:t xml:space="preserve">    Schlüsselzahlenuntergruppe 5.3: Messgeräte für Flüssigkeiten in ruhendem Zustand    </w:t>
      </w:r>
    </w:p>
    <w:p>
      <w:r>
        <w:rPr>
          <w:rFonts w:ascii="Courier New" w:hAnsi="Courier New"/>
          <w:sz w:val="17"/>
        </w:rPr>
        <w:t xml:space="preserve">    1. Eichung    </w:t>
      </w:r>
    </w:p>
    <w:p>
      <w:r>
        <w:rPr>
          <w:rFonts w:ascii="Courier New" w:hAnsi="Courier New"/>
          <w:sz w:val="17"/>
        </w:rPr>
        <w:t xml:space="preserve">5.3.1.1    Messwerkzeuge    89,50</w:t>
      </w:r>
    </w:p>
    <w:p>
      <w:r>
        <w:rPr>
          <w:rFonts w:ascii="Courier New" w:hAnsi="Courier New"/>
          <w:sz w:val="17"/>
        </w:rPr>
        <w:t xml:space="preserve">5.3.2.1    Füllstandsmessgerät    356,80</w:t>
      </w:r>
    </w:p>
    <w:p>
      <w:r>
        <w:rPr>
          <w:rFonts w:ascii="Courier New" w:hAnsi="Courier New"/>
          <w:sz w:val="17"/>
        </w:rPr>
        <w:t xml:space="preserve">    Volumenmessgeräte mit Transport-Messbehälter und elektronischer Füllstandsmessung (Peilstabtankwagen)    </w:t>
      </w:r>
    </w:p>
    <w:p>
      <w:r>
        <w:rPr>
          <w:rFonts w:ascii="Courier New" w:hAnsi="Courier New"/>
          <w:sz w:val="17"/>
        </w:rPr>
        <w:t xml:space="preserve">5.3.3.1    Formale Prüfung (Grundgebühr)    463,00</w:t>
      </w:r>
    </w:p>
    <w:p>
      <w:r>
        <w:rPr>
          <w:rFonts w:ascii="Courier New" w:hAnsi="Courier New"/>
          <w:sz w:val="17"/>
        </w:rPr>
        <w:t xml:space="preserve">5.3.3.2    Prüfung pro Kammer    255,50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5.3.... aufgeführten Messgerät ist eine Rahmengebühr zu erheben. Die für die Eichung unter den Schlüsselzahlen 5.3.... jeweils aufgeführte Festgebühr ist dabei die Untergrenze. Das Zweifache der unter den Schlüsselzahlen 5.3.... jeweils aufgeführten Festgebühr ist die Obergrenze der zu erhebenden Rahmengebühr.    </w:t>
      </w:r>
    </w:p>
    <w:p>
      <w:r>
        <w:rPr>
          <w:rFonts w:ascii="Courier New" w:hAnsi="Courier New"/>
          <w:sz w:val="17"/>
        </w:rPr>
        <w:t xml:space="preserve">    Schlüsselzahlenuntergruppe 5.4: Messgeräte für strömende Flüssigkeiten außer Wasser    </w:t>
      </w:r>
    </w:p>
    <w:p>
      <w:r>
        <w:rPr>
          <w:rFonts w:ascii="Courier New" w:hAnsi="Courier New"/>
          <w:sz w:val="17"/>
        </w:rPr>
        <w:t xml:space="preserve">    1. Eichung    </w:t>
      </w:r>
    </w:p>
    <w:p>
      <w:r>
        <w:rPr>
          <w:rFonts w:ascii="Courier New" w:hAnsi="Courier New"/>
          <w:sz w:val="17"/>
        </w:rPr>
        <w:t xml:space="preserve">    Hinweise:    </w:t>
      </w:r>
    </w:p>
    <w:p>
      <w:r>
        <w:rPr>
          <w:rFonts w:ascii="Courier New" w:hAnsi="Courier New"/>
          <w:sz w:val="17"/>
        </w:rPr>
        <w:t xml:space="preserve">H 5.4-1    In die Gebühren eingeschlossen sind – bei den Schlüsselzahlen 5.4.1.1 bis 5.4.1.6 die Prüfung einer Fernübertragungsanlage, der Druckwerke und Tankautomaten, – bei den Schlüsselzahlen 5.4.5.1 bis 5.4.5.7 die Prüfung der Temperaturmengenumwertung, des Gasmessverhüters oder -abscheiders, verschiedener Abgabesysteme, der Entrestung, des Druckers/Speichereinrichtung sowie die Ermittlung der Volumenausdehnung des Trommelschlauches.    </w:t>
      </w:r>
    </w:p>
    <w:p>
      <w:r>
        <w:rPr>
          <w:rFonts w:ascii="Courier New" w:hAnsi="Courier New"/>
          <w:sz w:val="17"/>
        </w:rPr>
        <w:t xml:space="preserve">H 5.4-2    Bei Gemischanlagen ist der größte Volumendurchfluss zugrunde zu legen.    </w:t>
      </w:r>
    </w:p>
    <w:p>
      <w:r>
        <w:rPr>
          <w:rFonts w:ascii="Courier New" w:hAnsi="Courier New"/>
          <w:sz w:val="17"/>
        </w:rPr>
        <w:t xml:space="preserve">H 5.4-3    Die Gebühren für Messanlagen, die Mengen nach Masse anzeigen sowie Kraftstoffzapfanlagen für Erdgas oder Wasserstoff werden gemäß den Schlüsselzahlen 2.6… erhoben.    </w:t>
      </w:r>
    </w:p>
    <w:p>
      <w:r>
        <w:rPr>
          <w:rFonts w:ascii="Courier New" w:hAnsi="Courier New"/>
          <w:sz w:val="17"/>
        </w:rPr>
        <w:t xml:space="preserve">    Kraftstoffzapfanlage je Messanlage (Zapfpunkt)    </w:t>
      </w:r>
    </w:p>
    <w:p>
      <w:r>
        <w:rPr>
          <w:rFonts w:ascii="Courier New" w:hAnsi="Courier New"/>
          <w:sz w:val="17"/>
        </w:rPr>
        <w:t xml:space="preserve">5.4.1.1    über 20 l/min bis 100 l/min    201,50</w:t>
      </w:r>
    </w:p>
    <w:p>
      <w:r>
        <w:rPr>
          <w:rFonts w:ascii="Courier New" w:hAnsi="Courier New"/>
          <w:sz w:val="17"/>
        </w:rPr>
        <w:t xml:space="preserve">5.4.1.2    über 20 l/min bis 100 l/min (mit Mengenumwertung)    256,40</w:t>
      </w:r>
    </w:p>
    <w:p>
      <w:r>
        <w:rPr>
          <w:rFonts w:ascii="Courier New" w:hAnsi="Courier New"/>
          <w:sz w:val="17"/>
        </w:rPr>
        <w:t xml:space="preserve">5.4.1.3    über 100 l/min bis 500 l/min    296,30</w:t>
      </w:r>
    </w:p>
    <w:p>
      <w:r>
        <w:rPr>
          <w:rFonts w:ascii="Courier New" w:hAnsi="Courier New"/>
          <w:sz w:val="17"/>
        </w:rPr>
        <w:t xml:space="preserve">5.4.1.4    über 100 l/min bis 500 l/min (mit Mengenumwertung)    357,70</w:t>
      </w:r>
    </w:p>
    <w:p>
      <w:r>
        <w:rPr>
          <w:rFonts w:ascii="Courier New" w:hAnsi="Courier New"/>
          <w:sz w:val="17"/>
        </w:rPr>
        <w:t xml:space="preserve">5.4.1.5    für unter Druck verflüssigte Gase bis 100 l/min    570,20</w:t>
      </w:r>
    </w:p>
    <w:p>
      <w:r>
        <w:rPr>
          <w:rFonts w:ascii="Courier New" w:hAnsi="Courier New"/>
          <w:sz w:val="17"/>
        </w:rPr>
        <w:t xml:space="preserve">5.4.1.6    für unter Druck verflüssigte Gase bis 100 l/min (mit Mengenumwertung)    731,00</w:t>
      </w:r>
    </w:p>
    <w:p>
      <w:r>
        <w:rPr>
          <w:rFonts w:ascii="Courier New" w:hAnsi="Courier New"/>
          <w:sz w:val="17"/>
        </w:rPr>
        <w:t xml:space="preserve">5.4.1.7    für unter Druck verflüssigte Gase über 100 l/min    nach Aufwand entsprechend den Schlüsselzahlen 19.1…</w:t>
      </w:r>
    </w:p>
    <w:p>
      <w:r>
        <w:rPr>
          <w:rFonts w:ascii="Courier New" w:hAnsi="Courier New"/>
          <w:sz w:val="17"/>
        </w:rPr>
        <w:t xml:space="preserve">5.4.1.8    für unter Druck verflüssigte Gase über 100 l/min (mit Mengenumwertung)    nach Aufwand entsprechend den Schlüsselzahlen 19.1…</w:t>
      </w:r>
    </w:p>
    <w:p>
      <w:r>
        <w:rPr>
          <w:rFonts w:ascii="Courier New" w:hAnsi="Courier New"/>
          <w:sz w:val="17"/>
        </w:rPr>
        <w:t xml:space="preserve">    Messanlagen für Milch und Milchabgabeautomaten    </w:t>
      </w:r>
    </w:p>
    <w:p>
      <w:r>
        <w:rPr>
          <w:rFonts w:ascii="Courier New" w:hAnsi="Courier New"/>
          <w:sz w:val="17"/>
        </w:rPr>
        <w:t xml:space="preserve">5.4.2.1    bis 100 l/min    nach Aufwand entsprechend den Schlüsselzahlen 19.1…</w:t>
      </w:r>
    </w:p>
    <w:p>
      <w:r>
        <w:rPr>
          <w:rFonts w:ascii="Courier New" w:hAnsi="Courier New"/>
          <w:sz w:val="17"/>
        </w:rPr>
        <w:t xml:space="preserve">5.4.2.2    über 100 l/min    566,00</w:t>
      </w:r>
    </w:p>
    <w:p>
      <w:r>
        <w:rPr>
          <w:rFonts w:ascii="Courier New" w:hAnsi="Courier New"/>
          <w:sz w:val="17"/>
        </w:rPr>
        <w:t xml:space="preserve">    Schmierölmessanlagen    </w:t>
      </w:r>
    </w:p>
    <w:p>
      <w:r>
        <w:rPr>
          <w:rFonts w:ascii="Courier New" w:hAnsi="Courier New"/>
          <w:sz w:val="17"/>
        </w:rPr>
        <w:t xml:space="preserve">5.4.3.1    Schmierölmessanlagen &lt; 20 l/min    150,30</w:t>
      </w:r>
    </w:p>
    <w:p>
      <w:r>
        <w:rPr>
          <w:rFonts w:ascii="Courier New" w:hAnsi="Courier New"/>
          <w:sz w:val="17"/>
        </w:rPr>
        <w:t xml:space="preserve">    Messanlagen auf Tankwagen für Kraftstoffe und Brennstoffe (ohne verflüssigte Gase oder gravimetrisch zu prüfende Messanlagen)    </w:t>
      </w:r>
    </w:p>
    <w:p>
      <w:r>
        <w:rPr>
          <w:rFonts w:ascii="Courier New" w:hAnsi="Courier New"/>
          <w:sz w:val="17"/>
        </w:rPr>
        <w:t xml:space="preserve">5.4.5.1    Prüfung    815,30</w:t>
      </w:r>
    </w:p>
    <w:p>
      <w:r>
        <w:rPr>
          <w:rFonts w:ascii="Courier New" w:hAnsi="Courier New"/>
          <w:sz w:val="17"/>
        </w:rPr>
        <w:t xml:space="preserve">    Weitere Messanlagen: insbesondere Messanlagen an Flugfeldtankwagen, Messanlagen für verflüssigtes Kohlendioxid, Messanlagen für kryogene Flüssigkeiten (z. B. flüssiger Stickstoff), Messanlagen für verflüssigte Gase (außer Kraftstoffzapfanlagen), Messanlagen für wässrige Harnstofflösungen (ohne Zapfanlagen) oder gravimetrisch zu prüfende Messanlagen    </w:t>
      </w:r>
    </w:p>
    <w:p>
      <w:r>
        <w:rPr>
          <w:rFonts w:ascii="Courier New" w:hAnsi="Courier New"/>
          <w:sz w:val="17"/>
        </w:rPr>
        <w:t xml:space="preserve">5.4.5.3    bis 100 l/min    535,40</w:t>
      </w:r>
    </w:p>
    <w:p>
      <w:r>
        <w:rPr>
          <w:rFonts w:ascii="Courier New" w:hAnsi="Courier New"/>
          <w:sz w:val="17"/>
        </w:rPr>
        <w:t xml:space="preserve">5.4.5.4    über 100 l/min bis 500 l/min    816,90</w:t>
      </w:r>
    </w:p>
    <w:p>
      <w:r>
        <w:rPr>
          <w:rFonts w:ascii="Courier New" w:hAnsi="Courier New"/>
          <w:sz w:val="17"/>
        </w:rPr>
        <w:t xml:space="preserve">5.4.5.5    über 500 l/min bis 1 000 l/min    882,60</w:t>
      </w:r>
    </w:p>
    <w:p>
      <w:r>
        <w:rPr>
          <w:rFonts w:ascii="Courier New" w:hAnsi="Courier New"/>
          <w:sz w:val="17"/>
        </w:rPr>
        <w:t xml:space="preserve">5.4.5.6    über 1 000 l/min bis 5 000 l/min    1 016,20</w:t>
      </w:r>
    </w:p>
    <w:p>
      <w:r>
        <w:rPr>
          <w:rFonts w:ascii="Courier New" w:hAnsi="Courier New"/>
          <w:sz w:val="17"/>
        </w:rPr>
        <w:t xml:space="preserve">5.4.5.7    über 5 000 l/min    2 656,80</w:t>
      </w:r>
    </w:p>
    <w:p>
      <w:r>
        <w:rPr>
          <w:rFonts w:ascii="Courier New" w:hAnsi="Courier New"/>
          <w:sz w:val="17"/>
        </w:rPr>
        <w:t xml:space="preserve">    Zusatzgebühr    </w:t>
      </w:r>
    </w:p>
    <w:p>
      <w:r>
        <w:rPr>
          <w:rFonts w:ascii="Courier New" w:hAnsi="Courier New"/>
          <w:sz w:val="17"/>
        </w:rPr>
        <w:t xml:space="preserve">5.4.5.8    für jede Prüfung weiterer produktbezogener Justagefaktoren bei den Schlüsselzahlen 5.4.5....    nach Aufwand entsprechend den Schlüsselzahlen 19.1…</w:t>
      </w:r>
    </w:p>
    <w:p>
      <w:r>
        <w:rPr>
          <w:rFonts w:ascii="Courier New" w:hAnsi="Courier New"/>
          <w:sz w:val="17"/>
        </w:rPr>
        <w:t xml:space="preserve">    Zapfanlagen für wässrige Harnstofflösungen (u. a. AdBlue-Zapfanlage)    </w:t>
      </w:r>
    </w:p>
    <w:p>
      <w:r>
        <w:rPr>
          <w:rFonts w:ascii="Courier New" w:hAnsi="Courier New"/>
          <w:sz w:val="17"/>
        </w:rPr>
        <w:t xml:space="preserve">H 5.4-4    Bei dem Gebührentatbestand 5.4.7.1 ist die Prüfung der Produktmangelsicherung (Trockenlaufprüfung) in die Gebühr eingeschlossen.    </w:t>
      </w:r>
    </w:p>
    <w:p>
      <w:r>
        <w:rPr>
          <w:rFonts w:ascii="Courier New" w:hAnsi="Courier New"/>
          <w:sz w:val="17"/>
        </w:rPr>
        <w:t xml:space="preserve">5.4.7.1    Zapfanlage für wässrige Harnstofflösungen    288,00</w:t>
      </w:r>
    </w:p>
    <w:p>
      <w:r>
        <w:rPr>
          <w:rFonts w:ascii="Courier New" w:hAnsi="Courier New"/>
          <w:sz w:val="17"/>
        </w:rPr>
        <w:t xml:space="preserve">    Hinweis:    </w:t>
      </w:r>
    </w:p>
    <w:p>
      <w:r>
        <w:rPr>
          <w:rFonts w:ascii="Courier New" w:hAnsi="Courier New"/>
          <w:sz w:val="17"/>
        </w:rPr>
        <w:t xml:space="preserve">H 5.4-5    Die Ermäßigungen E 5.4-1 bis E 5.4-3 schließen sich gegenseitig aus, es wird die höchste zutreffende Ermäßigung gewährt.    </w:t>
      </w:r>
    </w:p>
    <w:p>
      <w:r>
        <w:rPr>
          <w:rFonts w:ascii="Courier New" w:hAnsi="Courier New"/>
          <w:sz w:val="17"/>
        </w:rPr>
        <w:t xml:space="preserve">    Ermäßigungen    </w:t>
      </w:r>
    </w:p>
    <w:p>
      <w:r>
        <w:rPr>
          <w:rFonts w:ascii="Courier New" w:hAnsi="Courier New"/>
          <w:sz w:val="17"/>
        </w:rPr>
        <w:t xml:space="preserve">E 5.4-1    Bei Prüfung mit Gestellung von fachkundiger Arbeitshilfe und Prüfmitteln in geeigneter Form durch den Antragsteller wird auf die folgenden Gebühren folgende Ermäßigung gewährt: a) gemäß der Schlüsselzahl 5.4.5.1 (Messanlagen auf Tankwagen für Kraftstoffe und Brennstoffe) eine Ermäßigung von 20 Prozent, b) gemäß den Schlüsselzahlen 5.4.1.1 bis 5.4.1.4 (Kraftstoffzapfanlagen (außer für verflüssigte Gase)) und gemäß der Schlüsselzahl 5.4.2.2 (Messanlagen für Milch) eine Ermäßigung von 30 Prozent c) gemäß den Schlüsselzahlen 5.4.1.5 und 5.4.1.6 (Kraftstoffanlagen für verflüssigte Gase) oder 5.4.5.3 bis 5.4.5.7 (weitere Messanlagen) eine Ermäßigung von 50 Prozent.    </w:t>
      </w:r>
    </w:p>
    <w:p>
      <w:r>
        <w:rPr>
          <w:rFonts w:ascii="Courier New" w:hAnsi="Courier New"/>
          <w:sz w:val="17"/>
        </w:rPr>
        <w:t xml:space="preserve">E 5.4-2    Bei Vorlage von mindestens drei Messgeräten gleicher Art und Größe wird auf die Gebühr gemäß den Schlüsselzahlen 5.4.3.1 (Schmierölmessanlagen), 5.4.2.2 bis 5.4.2.4 (Messanlagen für Milch und Milchabgabeautomaten) oder 5.4.5.3 bis 5.4.5.7 (weitere Messanlagen) eine Ermäßigung von 25 Prozent gewährt.    </w:t>
      </w:r>
    </w:p>
    <w:p>
      <w:r>
        <w:rPr>
          <w:rFonts w:ascii="Courier New" w:hAnsi="Courier New"/>
          <w:sz w:val="17"/>
        </w:rPr>
        <w:t xml:space="preserve">E 5.4-3    Bei Prüfung im Rahmen einer Rundfahrt wird auf die Gebühr gemäß den Schlüsselzahlen 5.4.1.1 bis 5.4.1.4 (Kraftstoffzapfanlagen (außer für verflüssigte Gase)) und 5.4.3.1 (Schmierölmessanlagen) eine Ermäßigung von 20 Prozent gewährt.    </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5.4.1.1 bis 5.4.1.6, 5.4.2.2, 5.4.3.1, 5.4.5.1 bis 5.4.5.7 und 5.4.7.1 aufgeführten Messgerät ist eine Rahmengebühr zu erheben. Die für die Eichung der Messgeräte unter den Schlüsselzahlen 5.4.1.1 bis 5.4.1.6, 5.4.2.2, 5.4.3.1, 5.4.5.1 bis 5.4.5.7 und 5.4.7.1 jeweils aufgeführte Festgebühr ist dabei die Untergrenze. Das Zweifache der unter den Schlüsselzahlen 5.4.1.1 bis 5.4.1.6, 5.4.2.2, 5.4.3.1, 5.4.5.1 bis 5.4.5.7 und 5.4.7.1 jeweils aufgeführten Festgebühr ist die Obergrenze der zu erhebenden Rahmengebühr.    </w:t>
      </w:r>
    </w:p>
    <w:p>
      <w:r>
        <w:rPr>
          <w:rFonts w:ascii="Courier New" w:hAnsi="Courier New"/>
          <w:sz w:val="17"/>
        </w:rPr>
        <w:t xml:space="preserve">    Für eine beendete Befundprüfung an einem unter den Schlüsselzahlen 5.4.1.7, 5.4.1.8, 5.4.2.1 oder 5.4.5.8 aufgeführten Messgerät oder Justagefaktor ist eine Zeitgebühr gemäß § 4 zu erheben.    </w:t>
      </w:r>
    </w:p>
    <w:p>
      <w:r>
        <w:rPr>
          <w:rFonts w:ascii="Courier New" w:hAnsi="Courier New"/>
          <w:sz w:val="17"/>
        </w:rPr>
        <w:t xml:space="preserve">    Schlüsselzahlenuntergruppe 5.5:Messgeräte für strömendes Wasser (ausgenommen Trommelzähler)    </w:t>
      </w:r>
    </w:p>
    <w:p>
      <w:r>
        <w:rPr>
          <w:rFonts w:ascii="Courier New" w:hAnsi="Courier New"/>
          <w:sz w:val="17"/>
        </w:rPr>
        <w:t xml:space="preserve">    1. Eichung    </w:t>
      </w:r>
    </w:p>
    <w:p>
      <w:r>
        <w:rPr>
          <w:rFonts w:ascii="Courier New" w:hAnsi="Courier New"/>
          <w:sz w:val="17"/>
        </w:rPr>
        <w:t xml:space="preserve">    Hinweis:    </w:t>
      </w:r>
    </w:p>
    <w:p>
      <w:r>
        <w:rPr>
          <w:rFonts w:ascii="Courier New" w:hAnsi="Courier New"/>
          <w:sz w:val="17"/>
        </w:rPr>
        <w:t xml:space="preserve">H 5.5-1    Die Gebühren für Zähler für Warm- und Heißwasser, die mit Warmwasser geprüft werden, werden gemäß den Schlüsselzahlen 7.2… erhoben.    </w:t>
      </w:r>
    </w:p>
    <w:p>
      <w:r>
        <w:rPr>
          <w:rFonts w:ascii="Courier New" w:hAnsi="Courier New"/>
          <w:sz w:val="17"/>
        </w:rPr>
        <w:t xml:space="preserve">H 5.5-2    Die Gebühren für Warmwasserzähler, die ausschließlich mit Kaltwasser geprüft werden dürfen, werden gemäß den Schlüsselzahlen 5.5... erhoben.    </w:t>
      </w:r>
    </w:p>
    <w:p>
      <w:r>
        <w:rPr>
          <w:rFonts w:ascii="Courier New" w:hAnsi="Courier New"/>
          <w:sz w:val="17"/>
        </w:rPr>
        <w:t xml:space="preserve">    Verdrängungs- oder Strömungszähler für Kaltwasser    </w:t>
      </w:r>
    </w:p>
    <w:p>
      <w:r>
        <w:rPr>
          <w:rFonts w:ascii="Courier New" w:hAnsi="Courier New"/>
          <w:sz w:val="17"/>
        </w:rPr>
        <w:t xml:space="preserve">    mit einem Dauerdurchfluss (Q3)    mit einem Nenndurchfluss Qn    </w:t>
      </w:r>
    </w:p>
    <w:p>
      <w:r>
        <w:rPr>
          <w:rFonts w:ascii="Courier New" w:hAnsi="Courier New"/>
          <w:sz w:val="17"/>
        </w:rPr>
        <w:t xml:space="preserve">5.5.1.1    bis (Q3) = 10    bis 6 m3/h    30,50</w:t>
      </w:r>
    </w:p>
    <w:p>
      <w:r>
        <w:rPr>
          <w:rFonts w:ascii="Courier New" w:hAnsi="Courier New"/>
          <w:sz w:val="17"/>
        </w:rPr>
        <w:t xml:space="preserve">5.5.1.2    über (Q3) = 10 bis (Q3) = 16    über 6 m3/h bis 10 m3/h    38,80</w:t>
      </w:r>
    </w:p>
    <w:p>
      <w:r>
        <w:rPr>
          <w:rFonts w:ascii="Courier New" w:hAnsi="Courier New"/>
          <w:sz w:val="17"/>
        </w:rPr>
        <w:t xml:space="preserve">5.5.1.3    über (Q3) = 16 bis (Q3) = 63    über 10 m3/h bis 50 m3/h    93,20</w:t>
      </w:r>
    </w:p>
    <w:p>
      <w:r>
        <w:rPr>
          <w:rFonts w:ascii="Courier New" w:hAnsi="Courier New"/>
          <w:sz w:val="17"/>
        </w:rPr>
        <w:t xml:space="preserve">5.5.1.4    über (Q3) = 63 bis (Q3) = 160    über 50 m3/h bis 100 m3/h    188,50</w:t>
      </w:r>
    </w:p>
    <w:p>
      <w:r>
        <w:rPr>
          <w:rFonts w:ascii="Courier New" w:hAnsi="Courier New"/>
          <w:sz w:val="17"/>
        </w:rPr>
        <w:t xml:space="preserve">    Bei Vorlage von mindestens zehnStück, je Stück        </w:t>
      </w:r>
    </w:p>
    <w:p>
      <w:r>
        <w:rPr>
          <w:rFonts w:ascii="Courier New" w:hAnsi="Courier New"/>
          <w:sz w:val="17"/>
        </w:rPr>
        <w:t xml:space="preserve">    mit einem Dauerdurchfluss (Q3)    mit einem Nenndurchfluss Qn    </w:t>
      </w:r>
    </w:p>
    <w:p>
      <w:r>
        <w:rPr>
          <w:rFonts w:ascii="Courier New" w:hAnsi="Courier New"/>
          <w:sz w:val="17"/>
        </w:rPr>
        <w:t xml:space="preserve">5.5.1.5    bis (Q3) = 10    bis 6 m3/h    18,20</w:t>
      </w:r>
    </w:p>
    <w:p>
      <w:r>
        <w:rPr>
          <w:rFonts w:ascii="Courier New" w:hAnsi="Courier New"/>
          <w:sz w:val="17"/>
        </w:rPr>
        <w:t xml:space="preserve">5.5.1.6    über (Q3) = 10 bis (Q3) = 16    über 6 m3/h bis 10 m3/h    25,10</w:t>
      </w:r>
    </w:p>
    <w:p>
      <w:r>
        <w:rPr>
          <w:rFonts w:ascii="Courier New" w:hAnsi="Courier New"/>
          <w:sz w:val="17"/>
        </w:rPr>
        <w:t xml:space="preserve">    Bei Vorlage von mindestens 100 Stück, je Stück        </w:t>
      </w:r>
    </w:p>
    <w:p>
      <w:r>
        <w:rPr>
          <w:rFonts w:ascii="Courier New" w:hAnsi="Courier New"/>
          <w:sz w:val="17"/>
        </w:rPr>
        <w:t xml:space="preserve">    mit einem Dauerdurchfluss (Q3)    mit einem Nenndurchfluss Qn    </w:t>
      </w:r>
    </w:p>
    <w:p>
      <w:r>
        <w:rPr>
          <w:rFonts w:ascii="Courier New" w:hAnsi="Courier New"/>
          <w:sz w:val="17"/>
        </w:rPr>
        <w:t xml:space="preserve">5.5.1.7    bis (Q3) = 10    bis 6 m3/h    14,40</w:t>
      </w:r>
    </w:p>
    <w:p>
      <w:r>
        <w:rPr>
          <w:rFonts w:ascii="Courier New" w:hAnsi="Courier New"/>
          <w:sz w:val="17"/>
        </w:rPr>
        <w:t xml:space="preserve">5.5.1.8    über (Q3) = 10 bis (Q3) = 16    über 6 m3/h bis 10 m3/h    20,10</w:t>
      </w:r>
    </w:p>
    <w:p>
      <w:r>
        <w:rPr>
          <w:rFonts w:ascii="Courier New" w:hAnsi="Courier New"/>
          <w:sz w:val="17"/>
        </w:rPr>
        <w:t xml:space="preserve">5.5.1.9    Verbundwasserzähler (inklusive Umschalteinrichtung)    Gebührensatz für die jeweiligen Zähler nach den Schlüsselzahlen 5.5… zuzüglich 113,30</w:t>
      </w:r>
    </w:p>
    <w:p>
      <w:r>
        <w:rPr>
          <w:rFonts w:ascii="Courier New" w:hAnsi="Courier New"/>
          <w:sz w:val="17"/>
        </w:rPr>
        <w:t xml:space="preserve">    2. Befundprüfung    </w:t>
      </w:r>
    </w:p>
    <w:p>
      <w:r>
        <w:rPr>
          <w:rFonts w:ascii="Courier New" w:hAnsi="Courier New"/>
          <w:sz w:val="17"/>
        </w:rPr>
        <w:t xml:space="preserve">    Verdrängungs- oder Strömungszähler für Kaltwasser    </w:t>
      </w:r>
    </w:p>
    <w:p>
      <w:r>
        <w:rPr>
          <w:rFonts w:ascii="Courier New" w:hAnsi="Courier New"/>
          <w:sz w:val="17"/>
        </w:rPr>
        <w:t xml:space="preserve">    mit einem Dauerdurchfluss (Q3)    mit einem Nenndurchfluss Qn    </w:t>
      </w:r>
    </w:p>
    <w:p>
      <w:r>
        <w:rPr>
          <w:rFonts w:ascii="Courier New" w:hAnsi="Courier New"/>
          <w:sz w:val="17"/>
        </w:rPr>
        <w:t xml:space="preserve">5.5.6.1    bis (Q3) = 16    bis 10 m3/h, pro Stück    143,30</w:t>
      </w:r>
    </w:p>
    <w:p>
      <w:r>
        <w:rPr>
          <w:rFonts w:ascii="Courier New" w:hAnsi="Courier New"/>
          <w:sz w:val="17"/>
        </w:rPr>
        <w:t xml:space="preserve">5.5.6.2    über (Q3) = 16 bis (Q3) = 160    über 10 m3/h bis 100 m3/h    416,60</w:t>
      </w:r>
    </w:p>
    <w:p>
      <w:r>
        <w:rPr>
          <w:rFonts w:ascii="Courier New" w:hAnsi="Courier New"/>
          <w:sz w:val="17"/>
        </w:rPr>
        <w:t xml:space="preserve">5.5.6.3    über (Q3) = 160    über 100 m3/h    nach Aufwand entsprechend den Schlüsselzahlen 19.1…</w:t>
      </w:r>
    </w:p>
    <w:p>
      <w:r>
        <w:rPr>
          <w:rFonts w:ascii="Courier New" w:hAnsi="Courier New"/>
          <w:sz w:val="17"/>
        </w:rPr>
        <w:t xml:space="preserve">    Schlüsselzahlenuntergruppe 5.6: Volumenmessgeräte für strömende Gase    </w:t>
      </w:r>
    </w:p>
    <w:p>
      <w:r>
        <w:rPr>
          <w:rFonts w:ascii="Courier New" w:hAnsi="Courier New"/>
          <w:sz w:val="17"/>
        </w:rPr>
        <w:t xml:space="preserve">    1. Eichung von Volumengaszählern    </w:t>
      </w:r>
    </w:p>
    <w:p>
      <w:r>
        <w:rPr>
          <w:rFonts w:ascii="Courier New" w:hAnsi="Courier New"/>
          <w:sz w:val="17"/>
        </w:rPr>
        <w:t xml:space="preserve">    (außer Gaszähler mit integrierter Temperaturumwertung, Wirkdruckgaszähler, elektronische Gaszähler und Zähler, die mit Hochdruckgas geprüft werden)    </w:t>
      </w:r>
    </w:p>
    <w:p>
      <w:r>
        <w:rPr>
          <w:rFonts w:ascii="Courier New" w:hAnsi="Courier New"/>
          <w:sz w:val="17"/>
        </w:rPr>
        <w:t xml:space="preserve">    mit einem maximalen Durchfluss (Verbundgaszähler für jeden Zähler)    </w:t>
      </w:r>
    </w:p>
    <w:p>
      <w:r>
        <w:rPr>
          <w:rFonts w:ascii="Courier New" w:hAnsi="Courier New"/>
          <w:sz w:val="17"/>
        </w:rPr>
        <w:t xml:space="preserve">5.6.1.1    bis 10 m3/h    32,80</w:t>
      </w:r>
    </w:p>
    <w:p>
      <w:r>
        <w:rPr>
          <w:rFonts w:ascii="Courier New" w:hAnsi="Courier New"/>
          <w:sz w:val="17"/>
        </w:rPr>
        <w:t xml:space="preserve">5.6.1.2    über 10 m3/h bis 40 m3/h    88,00</w:t>
      </w:r>
    </w:p>
    <w:p>
      <w:r>
        <w:rPr>
          <w:rFonts w:ascii="Courier New" w:hAnsi="Courier New"/>
          <w:sz w:val="17"/>
        </w:rPr>
        <w:t xml:space="preserve">5.6.1.3    über 40 m3/h bis 100 m3/h    191,10</w:t>
      </w:r>
    </w:p>
    <w:p>
      <w:r>
        <w:rPr>
          <w:rFonts w:ascii="Courier New" w:hAnsi="Courier New"/>
          <w:sz w:val="17"/>
        </w:rPr>
        <w:t xml:space="preserve">5.6.1.4    über 100 m3/h bis 650 m3/h    360,60</w:t>
      </w:r>
    </w:p>
    <w:p>
      <w:r>
        <w:rPr>
          <w:rFonts w:ascii="Courier New" w:hAnsi="Courier New"/>
          <w:sz w:val="17"/>
        </w:rPr>
        <w:t xml:space="preserve">5.6.1.5    über 650 m3/h bis 2 500 m3/h    566,40</w:t>
      </w:r>
    </w:p>
    <w:p>
      <w:r>
        <w:rPr>
          <w:rFonts w:ascii="Courier New" w:hAnsi="Courier New"/>
          <w:sz w:val="17"/>
        </w:rPr>
        <w:t xml:space="preserve">    bei Vorlage von mindestens 30 Stück, je Stück    </w:t>
      </w:r>
    </w:p>
    <w:p>
      <w:r>
        <w:rPr>
          <w:rFonts w:ascii="Courier New" w:hAnsi="Courier New"/>
          <w:sz w:val="17"/>
        </w:rPr>
        <w:t xml:space="preserve">5.6.1.6    bis 10 m3/h    25,30</w:t>
      </w:r>
    </w:p>
    <w:p>
      <w:r>
        <w:rPr>
          <w:rFonts w:ascii="Courier New" w:hAnsi="Courier New"/>
          <w:sz w:val="17"/>
        </w:rPr>
        <w:t xml:space="preserve">5.6.1.7    über 10 m3/h bis 40 m3/h    37,70</w:t>
      </w:r>
    </w:p>
    <w:p>
      <w:r>
        <w:rPr>
          <w:rFonts w:ascii="Courier New" w:hAnsi="Courier New"/>
          <w:sz w:val="17"/>
        </w:rPr>
        <w:t xml:space="preserve">    bei Vorlage von mindestens 300 Stück, je Stück    </w:t>
      </w:r>
    </w:p>
    <w:p>
      <w:r>
        <w:rPr>
          <w:rFonts w:ascii="Courier New" w:hAnsi="Courier New"/>
          <w:sz w:val="17"/>
        </w:rPr>
        <w:t xml:space="preserve">5.6.1.8    bis 10 m3/h    23,20</w:t>
      </w:r>
    </w:p>
    <w:p>
      <w:r>
        <w:rPr>
          <w:rFonts w:ascii="Courier New" w:hAnsi="Courier New"/>
          <w:sz w:val="17"/>
        </w:rPr>
        <w:t xml:space="preserve">    2. Befundprüfung    </w:t>
      </w:r>
    </w:p>
    <w:p>
      <w:r>
        <w:rPr>
          <w:rFonts w:ascii="Courier New" w:hAnsi="Courier New"/>
          <w:sz w:val="17"/>
        </w:rPr>
        <w:t xml:space="preserve">    (außer Gaszähler mit integrierter Temperaturumwertung, Wirkdruckgaszähler, elektronischen Gaszähler und Zähler, die mit Hochdruckgas geprüft werden)    </w:t>
      </w:r>
    </w:p>
    <w:p>
      <w:r>
        <w:rPr>
          <w:rFonts w:ascii="Courier New" w:hAnsi="Courier New"/>
          <w:sz w:val="17"/>
        </w:rPr>
        <w:t xml:space="preserve">    mit einem maximalen Durchfluss    </w:t>
      </w:r>
    </w:p>
    <w:p>
      <w:r>
        <w:rPr>
          <w:rFonts w:ascii="Courier New" w:hAnsi="Courier New"/>
          <w:sz w:val="17"/>
        </w:rPr>
        <w:t xml:space="preserve">5.6.1.9    bis 10 m3/h, pro Stück (Festgebühr)    167,70</w:t>
      </w:r>
    </w:p>
    <w:p>
      <w:r>
        <w:rPr>
          <w:rFonts w:ascii="Courier New" w:hAnsi="Courier New"/>
          <w:sz w:val="17"/>
        </w:rPr>
        <w:t xml:space="preserve">5.6.1.10    über 10 m3/h, pro Stück    nach Aufwand entsprechend den Schlüsselzahlen 19.1…</w:t>
      </w:r>
    </w:p>
    <w:p>
      <w:r>
        <w:rPr>
          <w:rFonts w:ascii="Courier New" w:hAnsi="Courier New"/>
          <w:sz w:val="17"/>
        </w:rPr>
        <w:t xml:space="preserve">    Eichung und Befundprüfung von elektronischen Gaszählern    </w:t>
      </w:r>
    </w:p>
    <w:p>
      <w:r>
        <w:rPr>
          <w:rFonts w:ascii="Courier New" w:hAnsi="Courier New"/>
          <w:sz w:val="17"/>
        </w:rPr>
        <w:t xml:space="preserve">5.6.2.1    bis 40 m3/h    nach Aufwand entsprechend den Schlüsselzahlen 19.1...</w:t>
      </w:r>
    </w:p>
    <w:p>
      <w:r>
        <w:rPr>
          <w:rFonts w:ascii="Courier New" w:hAnsi="Courier New"/>
          <w:sz w:val="17"/>
        </w:rPr>
        <w:t xml:space="preserve">5.6.2.2    über 40 m3/h bis 100 m3/h    nach Aufwand entsprechend den Schlüsselzahlen 19.1...</w:t>
      </w:r>
    </w:p>
    <w:p>
      <w:r>
        <w:rPr>
          <w:rFonts w:ascii="Courier New" w:hAnsi="Courier New"/>
          <w:sz w:val="17"/>
        </w:rPr>
        <w:t xml:space="preserve">5.6.2.3    über 100 m3/h bis 650 m3/h    nach Aufwand entsprechend den Schlüsselzahlen 19.1...</w:t>
      </w:r>
    </w:p>
    <w:p>
      <w:r>
        <w:rPr>
          <w:rFonts w:ascii="Courier New" w:hAnsi="Courier New"/>
          <w:sz w:val="17"/>
        </w:rPr>
        <w:t xml:space="preserve">5.6.2.4    über 650 m3/h bis 2 500 m3/h    nach Aufwand entsprechend den Schlüsselzahlen 19.1...</w:t>
      </w:r>
    </w:p>
    <w:p>
      <w:r>
        <w:rPr>
          <w:rFonts w:ascii="Courier New" w:hAnsi="Courier New"/>
          <w:sz w:val="17"/>
        </w:rPr>
        <w:t xml:space="preserve">    Eichung und Befundprüfung von Wirkdruck-Gaszählern    </w:t>
      </w:r>
    </w:p>
    <w:p>
      <w:r>
        <w:rPr>
          <w:rFonts w:ascii="Courier New" w:hAnsi="Courier New"/>
          <w:sz w:val="17"/>
        </w:rPr>
        <w:t xml:space="preserve">5.6.8.1    Prüfung am Gebrauchsort    nach Aufwand entsprechend den Schlüsselzahlen 19.1.2…</w:t>
      </w:r>
    </w:p>
    <w:p>
      <w:r>
        <w:rPr>
          <w:rFonts w:ascii="Courier New" w:hAnsi="Courier New"/>
          <w:sz w:val="17"/>
        </w:rPr>
        <w:t xml:space="preserve">    1. Eichung von Teilgeräten und Zusatzeinrichtungen wie Temperatur- und Zustands-Mengenumwerter für Gase    </w:t>
      </w:r>
    </w:p>
    <w:p>
      <w:r>
        <w:rPr>
          <w:rFonts w:ascii="Courier New" w:hAnsi="Courier New"/>
          <w:sz w:val="17"/>
        </w:rPr>
        <w:t xml:space="preserve">    Temperatur-Mengenumwerter    </w:t>
      </w:r>
    </w:p>
    <w:p>
      <w:r>
        <w:rPr>
          <w:rFonts w:ascii="Courier New" w:hAnsi="Courier New"/>
          <w:sz w:val="17"/>
        </w:rPr>
        <w:t xml:space="preserve">5.6.9.1    Prüfung auf dem Prüfstand    208,70</w:t>
      </w:r>
    </w:p>
    <w:p>
      <w:r>
        <w:rPr>
          <w:rFonts w:ascii="Courier New" w:hAnsi="Courier New"/>
          <w:sz w:val="17"/>
        </w:rPr>
        <w:t xml:space="preserve">5.6.9.2    Prüfung am Gebrauchsort    594,80</w:t>
      </w:r>
    </w:p>
    <w:p>
      <w:r>
        <w:rPr>
          <w:rFonts w:ascii="Courier New" w:hAnsi="Courier New"/>
          <w:sz w:val="17"/>
        </w:rPr>
        <w:t xml:space="preserve">    Zustands-Mengenumwerter    </w:t>
      </w:r>
    </w:p>
    <w:p>
      <w:r>
        <w:rPr>
          <w:rFonts w:ascii="Courier New" w:hAnsi="Courier New"/>
          <w:sz w:val="17"/>
        </w:rPr>
        <w:t xml:space="preserve">5.6.9.3    Prüfung auf dem Prüfstand    503,10</w:t>
      </w:r>
    </w:p>
    <w:p>
      <w:r>
        <w:rPr>
          <w:rFonts w:ascii="Courier New" w:hAnsi="Courier New"/>
          <w:sz w:val="17"/>
        </w:rPr>
        <w:t xml:space="preserve">5.6.9.4    Prüfung am Gebrauchsort    902,00</w:t>
      </w:r>
    </w:p>
    <w:p>
      <w:r>
        <w:rPr>
          <w:rFonts w:ascii="Courier New" w:hAnsi="Courier New"/>
          <w:sz w:val="17"/>
        </w:rPr>
        <w:t xml:space="preserve">5.6.9.5    nur Betriebspunktprüfung am Gebrauchsort    nach Aufwand entsprechend den Schlüsselzahlen 19.1.2…</w:t>
      </w:r>
    </w:p>
    <w:p>
      <w:r>
        <w:rPr>
          <w:rFonts w:ascii="Courier New" w:hAnsi="Courier New"/>
          <w:sz w:val="17"/>
        </w:rPr>
        <w:t xml:space="preserve">    Zusatzgebühren zu der Prüfung von Teilgeräten und Zusatzeinrichtungen    </w:t>
      </w:r>
    </w:p>
    <w:p>
      <w:r>
        <w:rPr>
          <w:rFonts w:ascii="Courier New" w:hAnsi="Courier New"/>
          <w:sz w:val="17"/>
        </w:rPr>
        <w:t xml:space="preserve">5.6.9.6    ab der dritten Temperaturmessreihe, je Messreihe    195,30</w:t>
      </w:r>
    </w:p>
    <w:p>
      <w:r>
        <w:rPr>
          <w:rFonts w:ascii="Courier New" w:hAnsi="Courier New"/>
          <w:sz w:val="17"/>
        </w:rPr>
        <w:t xml:space="preserve">5.6.9.7    für Höchstbelastungsanzeigegerät, im Zustands-Mengenumwerter integriert    48,80</w:t>
      </w:r>
    </w:p>
    <w:p>
      <w:r>
        <w:rPr>
          <w:rFonts w:ascii="Courier New" w:hAnsi="Courier New"/>
          <w:sz w:val="17"/>
        </w:rPr>
        <w:t xml:space="preserve">    Elektronische Zusatzeinrichtungen    </w:t>
      </w:r>
    </w:p>
    <w:p>
      <w:r>
        <w:rPr>
          <w:rFonts w:ascii="Courier New" w:hAnsi="Courier New"/>
          <w:sz w:val="17"/>
        </w:rPr>
        <w:t xml:space="preserve">5.6.9.8    Prüfung    nach Aufwand entsprechend den Schlüsselzahlen 19.1…</w:t>
      </w:r>
    </w:p>
    <w:p>
      <w:r>
        <w:rPr>
          <w:rFonts w:ascii="Courier New" w:hAnsi="Courier New"/>
          <w:sz w:val="17"/>
        </w:rPr>
        <w:t xml:space="preserve">    2. Befundprüfung    </w:t>
      </w:r>
    </w:p>
    <w:p>
      <w:r>
        <w:rPr>
          <w:rFonts w:ascii="Courier New" w:hAnsi="Courier New"/>
          <w:sz w:val="17"/>
        </w:rPr>
        <w:t xml:space="preserve">    Für eine beendete Befundprüfung an unter den Schlüsselzahlen 5.6.9.1 bis 5.6.9.4, 5.6.9.6 oder 5.6.9.7 aufgeführten Teilgeräten oder Zusatzeinrichtungen ist eine Rahmengebühr zu erheben. Die für die Eichung der Teilgeräte oder Zusatzeinrichtungen unter den Schlüsselzahlen 5.6.9.1 bis 5.6.9.4, 5.6.9.6 oder 5.6.9.7 jeweils aufgeführte Festgebühr ist dabei die Untergrenze. Das Zweifache der unter den Schlüsselzahlen 5.6.9.1 bis 5.6.9.4, 5.6.9.6 oder 5.6.9.7 jeweils aufgeführten Festgebühr ist die Obergrenze der zu erhebenden Rahmengebühr.    </w:t>
      </w:r>
    </w:p>
    <w:p>
      <w:r>
        <w:rPr>
          <w:rFonts w:ascii="Courier New" w:hAnsi="Courier New"/>
          <w:sz w:val="17"/>
        </w:rPr>
        <w:t xml:space="preserve">    Für eine beendete Befundprüfung an einem Zustands-Mengenumwerter in Bezug auf die Betriebspunktprüfung am Gebrauchsort (Schlüsselzahl 5.6.9.5) ist eine Zeitgebühr gemäß § 4 zu erheben.    </w:t>
      </w:r>
    </w:p>
    <w:p>
      <w:r>
        <w:rPr>
          <w:rFonts w:ascii="Courier New" w:hAnsi="Courier New"/>
          <w:sz w:val="17"/>
        </w:rPr>
        <w:t xml:space="preserve">    Für eine beendete Befundprüfung an einer unter der Schlüsselzahl 5.6.9.8 aufgeführten Zusatzeinrichtung ist eine Zeitgebühr gemäß § 4 zu erheben.    </w:t>
      </w:r>
    </w:p>
    <w:p>
      <w:r>
        <w:rPr>
          <w:rFonts w:ascii="Courier New" w:hAnsi="Courier New"/>
          <w:sz w:val="17"/>
        </w:rPr>
        <w:t xml:space="preserve">    Schlüsselzahlengruppe 6: Messgeräte zur Bestimmung von Messgrößen bei der Lieferung von Elektrizität    </w:t>
      </w:r>
    </w:p>
    <w:p>
      <w:r>
        <w:rPr>
          <w:rFonts w:ascii="Courier New" w:hAnsi="Courier New"/>
          <w:sz w:val="17"/>
        </w:rPr>
        <w:t xml:space="preserve">    Hinweise:    </w:t>
      </w:r>
    </w:p>
    <w:p>
      <w:r>
        <w:rPr>
          <w:rFonts w:ascii="Courier New" w:hAnsi="Courier New"/>
          <w:sz w:val="17"/>
        </w:rPr>
        <w:t xml:space="preserve">H 6.0-1    Die unter den Schlüsselzahlen 6.0.1.1 bis 6.0.4.1 und 6.0.7.1 aufgeführten Gebühren gelten für die Prüfung des Basiszählers (bestehend aus einem Messwerk und einem Tarifzählwerk).    </w:t>
      </w:r>
    </w:p>
    <w:p>
      <w:r>
        <w:rPr>
          <w:rFonts w:ascii="Courier New" w:hAnsi="Courier New"/>
          <w:sz w:val="17"/>
        </w:rPr>
        <w:t xml:space="preserve">H 6.0-2    Bei Kombizählern, direkt oder als Messwandlerzähler angeschlossen (z. B. Wirk- und Blindverbrauchszähler in einem gemeinsamen Gehäuse), ist die Gebühr für jeden vollständigen Basiszähler zu berechnen.    </w:t>
      </w:r>
    </w:p>
    <w:p>
      <w:r>
        <w:rPr>
          <w:rFonts w:ascii="Courier New" w:hAnsi="Courier New"/>
          <w:sz w:val="17"/>
        </w:rPr>
        <w:t xml:space="preserve">    Eichung und Befundprüfung von Elektrizitätszählern    </w:t>
      </w:r>
    </w:p>
    <w:p>
      <w:r>
        <w:rPr>
          <w:rFonts w:ascii="Courier New" w:hAnsi="Courier New"/>
          <w:sz w:val="17"/>
        </w:rPr>
        <w:t xml:space="preserve">    Direkt angeschlossene Elektrizitätszähler für Wirk-, Blind- oder Scheinverbrauch bis 1 kV Nennspannung    </w:t>
      </w:r>
    </w:p>
    <w:p>
      <w:r>
        <w:rPr>
          <w:rFonts w:ascii="Courier New" w:hAnsi="Courier New"/>
          <w:sz w:val="17"/>
        </w:rPr>
        <w:t xml:space="preserve">    Eichung Einphasenwechselstromzähler    </w:t>
      </w:r>
    </w:p>
    <w:p>
      <w:r>
        <w:rPr>
          <w:rFonts w:ascii="Courier New" w:hAnsi="Courier New"/>
          <w:sz w:val="17"/>
        </w:rPr>
        <w:t xml:space="preserve">6.0.1.1    bei Vorlage von weniger als 20 Stück, je Stück    31,80</w:t>
      </w:r>
    </w:p>
    <w:p>
      <w:r>
        <w:rPr>
          <w:rFonts w:ascii="Courier New" w:hAnsi="Courier New"/>
          <w:sz w:val="17"/>
        </w:rPr>
        <w:t xml:space="preserve">6.0.1.2    bei Vorlage von mindestens 20 Stück, je Stück    21,50</w:t>
      </w:r>
    </w:p>
    <w:p>
      <w:r>
        <w:rPr>
          <w:rFonts w:ascii="Courier New" w:hAnsi="Courier New"/>
          <w:sz w:val="17"/>
        </w:rPr>
        <w:t xml:space="preserve">    Befundprüfung Einphasenwechselstromzähler    </w:t>
      </w:r>
    </w:p>
    <w:p>
      <w:r>
        <w:rPr>
          <w:rFonts w:ascii="Courier New" w:hAnsi="Courier New"/>
          <w:sz w:val="17"/>
        </w:rPr>
        <w:t xml:space="preserve">6.0.2.1    Befundprüfung von Einphasenwechselstromzählern, pro Stück (Festgebühr)    169,20</w:t>
      </w:r>
    </w:p>
    <w:p>
      <w:r>
        <w:rPr>
          <w:rFonts w:ascii="Courier New" w:hAnsi="Courier New"/>
          <w:sz w:val="17"/>
        </w:rPr>
        <w:t xml:space="preserve">    Eichung Mehrphasenwechselstromzähler    </w:t>
      </w:r>
    </w:p>
    <w:p>
      <w:r>
        <w:rPr>
          <w:rFonts w:ascii="Courier New" w:hAnsi="Courier New"/>
          <w:sz w:val="17"/>
        </w:rPr>
        <w:t xml:space="preserve">6.0.3.1    bei Vorlage von weniger als 20 Stück, je Stück    34,30</w:t>
      </w:r>
    </w:p>
    <w:p>
      <w:r>
        <w:rPr>
          <w:rFonts w:ascii="Courier New" w:hAnsi="Courier New"/>
          <w:sz w:val="17"/>
        </w:rPr>
        <w:t xml:space="preserve">6.0.3.2    bei Vorlage von mindestens 20 Stück, je Stück    23,90</w:t>
      </w:r>
    </w:p>
    <w:p>
      <w:r>
        <w:rPr>
          <w:rFonts w:ascii="Courier New" w:hAnsi="Courier New"/>
          <w:sz w:val="17"/>
        </w:rPr>
        <w:t xml:space="preserve">    Befundprüfung Mehrphasenwechselstromzähler    </w:t>
      </w:r>
    </w:p>
    <w:p>
      <w:r>
        <w:rPr>
          <w:rFonts w:ascii="Courier New" w:hAnsi="Courier New"/>
          <w:sz w:val="17"/>
        </w:rPr>
        <w:t xml:space="preserve">6.0.4.1    Befundprüfung von Mehrphasenwechselstromzählern, pro Stück (Festgebühr)    180,60</w:t>
      </w:r>
    </w:p>
    <w:p>
      <w:r>
        <w:rPr>
          <w:rFonts w:ascii="Courier New" w:hAnsi="Courier New"/>
          <w:sz w:val="17"/>
        </w:rPr>
        <w:t xml:space="preserve">    Eichung von Zusatzeinrichtungen zu Elektrizitätszählern    </w:t>
      </w:r>
    </w:p>
    <w:p>
      <w:r>
        <w:rPr>
          <w:rFonts w:ascii="Courier New" w:hAnsi="Courier New"/>
          <w:sz w:val="17"/>
        </w:rPr>
        <w:t xml:space="preserve">    Mehrtarifeinrichtung und Maximum-Tarifeinrichtung    </w:t>
      </w:r>
    </w:p>
    <w:p>
      <w:r>
        <w:rPr>
          <w:rFonts w:ascii="Courier New" w:hAnsi="Courier New"/>
          <w:sz w:val="17"/>
        </w:rPr>
        <w:t xml:space="preserve">    je zusätzliches Zählwerk eines jeden Messkanals oder des Leistungs-Tarifzählwerks    </w:t>
      </w:r>
    </w:p>
    <w:p>
      <w:r>
        <w:rPr>
          <w:rFonts w:ascii="Courier New" w:hAnsi="Courier New"/>
          <w:sz w:val="17"/>
        </w:rPr>
        <w:t xml:space="preserve">6.0.5.1    bei messtechnischer Prüfung    18,80</w:t>
      </w:r>
    </w:p>
    <w:p>
      <w:r>
        <w:rPr>
          <w:rFonts w:ascii="Courier New" w:hAnsi="Courier New"/>
          <w:sz w:val="17"/>
        </w:rPr>
        <w:t xml:space="preserve">6.0.5.2    bei Funktionskontrolle    6,20</w:t>
      </w:r>
    </w:p>
    <w:p>
      <w:r>
        <w:rPr>
          <w:rFonts w:ascii="Courier New" w:hAnsi="Courier New"/>
          <w:sz w:val="17"/>
        </w:rPr>
        <w:t xml:space="preserve">6.0.5.3    Energieüberverbrauchsmesswerk    18,80</w:t>
      </w:r>
    </w:p>
    <w:p>
      <w:r>
        <w:rPr>
          <w:rFonts w:ascii="Courier New" w:hAnsi="Courier New"/>
          <w:sz w:val="17"/>
        </w:rPr>
        <w:t xml:space="preserve">    Zusätzliche Prüfungen an Elektrizitätszählern und Zusatzeinrichtungen im Rahmen der Eichung    </w:t>
      </w:r>
    </w:p>
    <w:p>
      <w:r>
        <w:rPr>
          <w:rFonts w:ascii="Courier New" w:hAnsi="Courier New"/>
          <w:sz w:val="17"/>
        </w:rPr>
        <w:t xml:space="preserve">6.0.6.1    Zusätzliche messtechnische Prüfpunkte oder Prüfungen, z. B. zweite Energierichtung, Impulseingang oder Impulsausgang, je Prüfung    17,20</w:t>
      </w:r>
    </w:p>
    <w:p>
      <w:r>
        <w:rPr>
          <w:rFonts w:ascii="Courier New" w:hAnsi="Courier New"/>
          <w:sz w:val="17"/>
        </w:rPr>
        <w:t xml:space="preserve">6.0.6.2    Zusätzliche Funktionskontrollen sonstiger Ausstattungsmerkmale, z. B. Rücklaufsperre, Steuerausgang, Steuereingang, Resultatregister, Datenschnittstelle (optisch, elektrisch), Datenabspeicherung, Rückstellung (Kumulierung), elektronische Anzeige, je Ausstattungsmerkmal    6,70</w:t>
      </w:r>
    </w:p>
    <w:p>
      <w:r>
        <w:rPr>
          <w:rFonts w:ascii="Courier New" w:hAnsi="Courier New"/>
          <w:sz w:val="17"/>
        </w:rPr>
        <w:t xml:space="preserve">    Befundprüfung von Zusatzeinrichtungen von Elektrizitätszählern (einschließlich zusätzlicher Prüfungen)    </w:t>
      </w:r>
    </w:p>
    <w:p>
      <w:r>
        <w:rPr>
          <w:rFonts w:ascii="Courier New" w:hAnsi="Courier New"/>
          <w:sz w:val="17"/>
        </w:rPr>
        <w:t xml:space="preserve">    Für Befundprüfungen der unter den Schlüsselzahlen 6.0.5… oder 6.0.6… aufgeführten Zusatzeinrichtungen (einschließlich gegebenenfalls zusätzlich durchzuführender Prüfungen) sind Rahmengebühren zu erheben. Die für die Eichung der Zusatzeinrichtungen (einschließlich gegebenenfalls zusätzlich durchzuführender Prüfungen) unter den Schlüsselzahlen 6.0.5… oder 6.0.6… jeweils aufgeführte Festgebühr ist dabei die Untergrenze. Das Zweifache der unter den Schlüsselzahlen 6.0.5… oder 6.0.6… jeweils aufgeführten Festgebühr ist die Obergrenze der zu erhebenden Rahmengebühr.    </w:t>
      </w:r>
    </w:p>
    <w:p>
      <w:r>
        <w:rPr>
          <w:rFonts w:ascii="Courier New" w:hAnsi="Courier New"/>
          <w:sz w:val="17"/>
        </w:rPr>
        <w:t xml:space="preserve">6.0.6.3    Befundprüfungen weiterer Zusatzeinrichtungen, zum Beispiel SMGW    nach Aufwand entsprechend den Schlüsselzahlen 19.1…</w:t>
      </w:r>
    </w:p>
    <w:p>
      <w:r>
        <w:rPr>
          <w:rFonts w:ascii="Courier New" w:hAnsi="Courier New"/>
          <w:sz w:val="17"/>
        </w:rPr>
        <w:t xml:space="preserve">    Eichung von Messwandlerzählern    </w:t>
      </w:r>
    </w:p>
    <w:p>
      <w:r>
        <w:rPr>
          <w:rFonts w:ascii="Courier New" w:hAnsi="Courier New"/>
          <w:sz w:val="17"/>
        </w:rPr>
        <w:t xml:space="preserve">6.0.7.1    Messwandlerzähler    63,90</w:t>
      </w:r>
    </w:p>
    <w:p>
      <w:r>
        <w:rPr>
          <w:rFonts w:ascii="Courier New" w:hAnsi="Courier New"/>
          <w:sz w:val="17"/>
        </w:rPr>
        <w:t xml:space="preserve">    Befundprüfung bei Messwandlerzählern    </w:t>
      </w:r>
    </w:p>
    <w:p>
      <w:r>
        <w:rPr>
          <w:rFonts w:ascii="Courier New" w:hAnsi="Courier New"/>
          <w:sz w:val="17"/>
        </w:rPr>
        <w:t xml:space="preserve">    Für eine beendete Befundprüfung an einem Messwandlerzähler gemäß der Schlüsselzahl 6.0.7.1 (einschließlich gegebenenfalls zusätzlich durchzuführender Prüfungen) ist eine Rahmengebühr zu erheben. Die für die Eichung der Messwandlerzähler (einschließlich gegebenenfalls zusätzlich durchzuführender Prüfungen) unter der Schlüsselzahl 6.0.7.1 aufgeführte Festgebühr ist dabei die Untergrenze. Das Zweifache der unter der Schlüsselzahl 6.0.7.1 aufgeführten Festgebühr ist die Obergrenze der zu erhebenden Rahmengebühr.    </w:t>
      </w:r>
    </w:p>
    <w:p>
      <w:r>
        <w:rPr>
          <w:rFonts w:ascii="Courier New" w:hAnsi="Courier New"/>
          <w:sz w:val="17"/>
        </w:rPr>
        <w:t xml:space="preserve">    Eichung und Befundprüfung von Messwandlern für Elektrizität    </w:t>
      </w:r>
    </w:p>
    <w:p>
      <w:r>
        <w:rPr>
          <w:rFonts w:ascii="Courier New" w:hAnsi="Courier New"/>
          <w:sz w:val="17"/>
        </w:rPr>
        <w:t xml:space="preserve">6.5.1.1    Stromwandler    nach Aufwand entsprechend den Schlüsselzahlen 19.1…</w:t>
      </w:r>
    </w:p>
    <w:p>
      <w:r>
        <w:rPr>
          <w:rFonts w:ascii="Courier New" w:hAnsi="Courier New"/>
          <w:sz w:val="17"/>
        </w:rPr>
        <w:t xml:space="preserve">6.5.1.2    Spannungswandler    nach Aufwand entsprechend den Schlüsselzahlen 19.1…</w:t>
      </w:r>
    </w:p>
    <w:p>
      <w:r>
        <w:rPr>
          <w:rFonts w:ascii="Courier New" w:hAnsi="Courier New"/>
          <w:sz w:val="17"/>
        </w:rPr>
        <w:t xml:space="preserve">    Eichung und Befundprüfung von Messgeräten und Zusatzeinrichtungen im Anwendungsbereich Elektromobilität    </w:t>
      </w:r>
    </w:p>
    <w:p>
      <w:r>
        <w:rPr>
          <w:rFonts w:ascii="Courier New" w:hAnsi="Courier New"/>
          <w:sz w:val="17"/>
        </w:rPr>
        <w:t xml:space="preserve">6.6.1.1    Messgeräte und Zusatzeinrichtungen im Anwendungsbereich Elektromobilität    nach Aufwand entsprechend den Schlüsselzahlen 19.1…</w:t>
      </w:r>
    </w:p>
    <w:p>
      <w:r>
        <w:rPr>
          <w:rFonts w:ascii="Courier New" w:hAnsi="Courier New"/>
          <w:sz w:val="17"/>
        </w:rPr>
        <w:t xml:space="preserve">    Schlüsselzahlengruppe 7:Messgeräte zur Bestimmung der Wärmemenge (Wärme und Kälte in Kreislaufsystemen)    </w:t>
      </w:r>
    </w:p>
    <w:p>
      <w:r>
        <w:rPr>
          <w:rFonts w:ascii="Courier New" w:hAnsi="Courier New"/>
          <w:sz w:val="17"/>
        </w:rPr>
        <w:t xml:space="preserve">    1. Eichung    </w:t>
      </w:r>
    </w:p>
    <w:p>
      <w:r>
        <w:rPr>
          <w:rFonts w:ascii="Courier New" w:hAnsi="Courier New"/>
          <w:sz w:val="17"/>
        </w:rPr>
        <w:t xml:space="preserve">    Hinweise:    </w:t>
      </w:r>
    </w:p>
    <w:p>
      <w:r>
        <w:rPr>
          <w:rFonts w:ascii="Courier New" w:hAnsi="Courier New"/>
          <w:sz w:val="17"/>
        </w:rPr>
        <w:t xml:space="preserve">H 7.2-1    Gebühren für Wärme- oder Kältezähler oder Teilgeräte, die ausschließlich mit Kaltwasser geprüft werden, werden gemäß den Schlüsselzahlen 5.5... erhoben.    </w:t>
      </w:r>
    </w:p>
    <w:p>
      <w:r>
        <w:rPr>
          <w:rFonts w:ascii="Courier New" w:hAnsi="Courier New"/>
          <w:sz w:val="17"/>
        </w:rPr>
        <w:t xml:space="preserve">H 7.2-2    Gebühren für Wärme- oder Kältezähler oder Teilgeräte, die mit Kaltwasser und stichprobenweise mit Warmwasser geprüft werden, werden hinsichtlich der mit Kaltwasser durchgeführten Prüfungen gemäß den Schlüsselzahlen 5.5... und hinsichtlich der mit Warmwasser durchgeführten Prüfungen gemäß den Schlüsselzahlen 7.2… erhoben.    </w:t>
      </w:r>
    </w:p>
    <w:p>
      <w:r>
        <w:rPr>
          <w:rFonts w:ascii="Courier New" w:hAnsi="Courier New"/>
          <w:sz w:val="17"/>
        </w:rPr>
        <w:t xml:space="preserve">H 7.2-3    Die Gebühr für Wärme- oder Kältezähler setzt sich aus den Gebühren für die einzelnen Komponenten (Durchflusssensor, Rechenwerk, Temperaturfühlerpaar) zusammen.    </w:t>
      </w:r>
    </w:p>
    <w:p>
      <w:r>
        <w:rPr>
          <w:rFonts w:ascii="Courier New" w:hAnsi="Courier New"/>
          <w:sz w:val="17"/>
        </w:rPr>
        <w:t xml:space="preserve">H 7.2-4    Die Gebühr für kombinierte Kälte- und Wärmezähler setzt sich zusammen aus den Gebühren für die einzelnen Komponenten Durchflusssensor gemäß den Schlüsselzahlen 7.2… oder gemäß den Schlüsselzahlen 5.5… sowie Rechenwerk gemäß den Schlüsselzahlen 7.3…    </w:t>
      </w:r>
    </w:p>
    <w:p>
      <w:r>
        <w:rPr>
          <w:rFonts w:ascii="Courier New" w:hAnsi="Courier New"/>
          <w:sz w:val="17"/>
        </w:rPr>
        <w:t xml:space="preserve">    Teilgeräte    </w:t>
      </w:r>
    </w:p>
    <w:p>
      <w:r>
        <w:rPr>
          <w:rFonts w:ascii="Courier New" w:hAnsi="Courier New"/>
          <w:sz w:val="17"/>
        </w:rPr>
        <w:t xml:space="preserve">    Durchflusssensoren    </w:t>
      </w:r>
    </w:p>
    <w:p>
      <w:r>
        <w:rPr>
          <w:rFonts w:ascii="Courier New" w:hAnsi="Courier New"/>
          <w:sz w:val="17"/>
        </w:rPr>
        <w:t xml:space="preserve">    bei Prüfung mit Warm- oder Heißwasser mit einem Nenndurchfluss von Qn bzw. qp    </w:t>
      </w:r>
    </w:p>
    <w:p>
      <w:r>
        <w:rPr>
          <w:rFonts w:ascii="Courier New" w:hAnsi="Courier New"/>
          <w:sz w:val="17"/>
        </w:rPr>
        <w:t xml:space="preserve">7.2.1.1    bis 3 m3/h    79,20</w:t>
      </w:r>
    </w:p>
    <w:p>
      <w:r>
        <w:rPr>
          <w:rFonts w:ascii="Courier New" w:hAnsi="Courier New"/>
          <w:sz w:val="17"/>
        </w:rPr>
        <w:t xml:space="preserve">7.2.1.2    über 3 m3/h bis 10 m3/h    106,70</w:t>
      </w:r>
    </w:p>
    <w:p>
      <w:r>
        <w:rPr>
          <w:rFonts w:ascii="Courier New" w:hAnsi="Courier New"/>
          <w:sz w:val="17"/>
        </w:rPr>
        <w:t xml:space="preserve">7.2.1.3    über 10 m3/h bis 50 m3/h    248,50</w:t>
      </w:r>
    </w:p>
    <w:p>
      <w:r>
        <w:rPr>
          <w:rFonts w:ascii="Courier New" w:hAnsi="Courier New"/>
          <w:sz w:val="17"/>
        </w:rPr>
        <w:t xml:space="preserve">    bei Vorlage von mindestens zehn Stück, je Stück    </w:t>
      </w:r>
    </w:p>
    <w:p>
      <w:r>
        <w:rPr>
          <w:rFonts w:ascii="Courier New" w:hAnsi="Courier New"/>
          <w:sz w:val="17"/>
        </w:rPr>
        <w:t xml:space="preserve">7.2.1.4    bis 3 m3/h    55,90</w:t>
      </w:r>
    </w:p>
    <w:p>
      <w:r>
        <w:rPr>
          <w:rFonts w:ascii="Courier New" w:hAnsi="Courier New"/>
          <w:sz w:val="17"/>
        </w:rPr>
        <w:t xml:space="preserve">7.2.1.5    über 3 m3/h bis 10 m3/h    84,40</w:t>
      </w:r>
    </w:p>
    <w:p>
      <w:r>
        <w:rPr>
          <w:rFonts w:ascii="Courier New" w:hAnsi="Courier New"/>
          <w:sz w:val="17"/>
        </w:rPr>
        <w:t xml:space="preserve">7.2.1.6    über 10 m3/h bis 50 m3/h    180,60</w:t>
      </w:r>
    </w:p>
    <w:p>
      <w:r>
        <w:rPr>
          <w:rFonts w:ascii="Courier New" w:hAnsi="Courier New"/>
          <w:sz w:val="17"/>
        </w:rPr>
        <w:t xml:space="preserve">    bei Vorlage von mindestens 100 Stück, je Stück    </w:t>
      </w:r>
    </w:p>
    <w:p>
      <w:r>
        <w:rPr>
          <w:rFonts w:ascii="Courier New" w:hAnsi="Courier New"/>
          <w:sz w:val="17"/>
        </w:rPr>
        <w:t xml:space="preserve">7.2.1.7    bis 3 m3/h    47,40</w:t>
      </w:r>
    </w:p>
    <w:p>
      <w:r>
        <w:rPr>
          <w:rFonts w:ascii="Courier New" w:hAnsi="Courier New"/>
          <w:sz w:val="17"/>
        </w:rPr>
        <w:t xml:space="preserve">7.2.1.8    über 3 m3/h bis 10 m3/h    78,70</w:t>
      </w:r>
    </w:p>
    <w:p>
      <w:r>
        <w:rPr>
          <w:rFonts w:ascii="Courier New" w:hAnsi="Courier New"/>
          <w:sz w:val="17"/>
        </w:rPr>
        <w:t xml:space="preserve">    Elektronische Rechenwerke bei Kälte- oder Wärmezählern (ohne Temperaturfühlerpaare)    </w:t>
      </w:r>
    </w:p>
    <w:p>
      <w:r>
        <w:rPr>
          <w:rFonts w:ascii="Courier New" w:hAnsi="Courier New"/>
          <w:sz w:val="17"/>
        </w:rPr>
        <w:t xml:space="preserve">7.3.1.1    elektronische Rechenwerke bei Kälte- oder Wärmezählern    98,60</w:t>
      </w:r>
    </w:p>
    <w:p>
      <w:r>
        <w:rPr>
          <w:rFonts w:ascii="Courier New" w:hAnsi="Courier New"/>
          <w:sz w:val="17"/>
        </w:rPr>
        <w:t xml:space="preserve">7.3.1.2    bei Vorlage von mindestens zehn Stück, je Stück    46,10</w:t>
      </w:r>
    </w:p>
    <w:p>
      <w:r>
        <w:rPr>
          <w:rFonts w:ascii="Courier New" w:hAnsi="Courier New"/>
          <w:sz w:val="17"/>
        </w:rPr>
        <w:t xml:space="preserve">7.3.1.3    bei Vorlage von mindestens 100 Stück, je Stück    19,60</w:t>
      </w:r>
    </w:p>
    <w:p>
      <w:r>
        <w:rPr>
          <w:rFonts w:ascii="Courier New" w:hAnsi="Courier New"/>
          <w:sz w:val="17"/>
        </w:rPr>
        <w:t xml:space="preserve">    Elektronische Rechenwerke von kombinierten Kälte- und Wärmezählern (ohne Temperaturfühlerpaare)    </w:t>
      </w:r>
    </w:p>
    <w:p>
      <w:r>
        <w:rPr>
          <w:rFonts w:ascii="Courier New" w:hAnsi="Courier New"/>
          <w:sz w:val="17"/>
        </w:rPr>
        <w:t xml:space="preserve">7.3.2.1    elektronische Rechenwerke von kombinierten Kälte- und Wärmezählern    239,80</w:t>
      </w:r>
    </w:p>
    <w:p>
      <w:r>
        <w:rPr>
          <w:rFonts w:ascii="Courier New" w:hAnsi="Courier New"/>
          <w:sz w:val="17"/>
        </w:rPr>
        <w:t xml:space="preserve">7.3.2.2    bei Vorlage von mindestens zehn Stück, je Stück    118,70</w:t>
      </w:r>
    </w:p>
    <w:p>
      <w:r>
        <w:rPr>
          <w:rFonts w:ascii="Courier New" w:hAnsi="Courier New"/>
          <w:sz w:val="17"/>
        </w:rPr>
        <w:t xml:space="preserve">    Temperaturfühlerpaar    </w:t>
      </w:r>
    </w:p>
    <w:p>
      <w:r>
        <w:rPr>
          <w:rFonts w:ascii="Courier New" w:hAnsi="Courier New"/>
          <w:sz w:val="17"/>
        </w:rPr>
        <w:t xml:space="preserve">7.4.1.1    Temperaturfühlerpaar    72,70</w:t>
      </w:r>
    </w:p>
    <w:p>
      <w:r>
        <w:rPr>
          <w:rFonts w:ascii="Courier New" w:hAnsi="Courier New"/>
          <w:sz w:val="17"/>
        </w:rPr>
        <w:t xml:space="preserve">7.4.1.2    bei Vorlage von mindestens zehn Paaren, je Paar    42,30</w:t>
      </w:r>
    </w:p>
    <w:p>
      <w:r>
        <w:rPr>
          <w:rFonts w:ascii="Courier New" w:hAnsi="Courier New"/>
          <w:sz w:val="17"/>
        </w:rPr>
        <w:t xml:space="preserve">7.4.1.3    bei Vorlage von mindestens 100 Paaren, je Paar    23,90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7.2…, 7.3… oder 7.4… aufgeführten Teilgerät ist eine Rahmengebühr zu erheben. Die für die Eichung der Teilgeräte unter den Schlüsselzahlen 7.2…, 7.3… oder 7.4… jeweils aufgeführte Festgebühr ist dabei die Untergrenze. Das Zweifache der unter den Schlüsselzahlen 7.2…, 7.3… oder 7.4… jeweils aufgeführten Festgebühr ist die Obergrenze der zu erhebenden Rahmengebühr.    </w:t>
      </w:r>
    </w:p>
    <w:p>
      <w:r>
        <w:rPr>
          <w:rFonts w:ascii="Courier New" w:hAnsi="Courier New"/>
          <w:sz w:val="17"/>
        </w:rPr>
        <w:t xml:space="preserve">    Schlüsselzahlengruppe 8: Messgeräte zur Bestimmung von Dichte oder Massenanteil oder Massenkonzentration oder Volumenkonzentration von Flüssigkeiten    </w:t>
      </w:r>
    </w:p>
    <w:p>
      <w:r>
        <w:rPr>
          <w:rFonts w:ascii="Courier New" w:hAnsi="Courier New"/>
          <w:sz w:val="17"/>
        </w:rPr>
        <w:t xml:space="preserve">    1. Eichung    </w:t>
      </w:r>
    </w:p>
    <w:p>
      <w:r>
        <w:rPr>
          <w:rFonts w:ascii="Courier New" w:hAnsi="Courier New"/>
          <w:sz w:val="17"/>
        </w:rPr>
        <w:t xml:space="preserve">    Hinweis:    </w:t>
      </w:r>
    </w:p>
    <w:p>
      <w:r>
        <w:rPr>
          <w:rFonts w:ascii="Courier New" w:hAnsi="Courier New"/>
          <w:sz w:val="17"/>
        </w:rPr>
        <w:t xml:space="preserve">H 8-1    Die Gebühr für die Prüfung von eingebauten Thermometern wird gemäß den betreffenden Schlüsselzahlen der Schlüsselzahlengruppe 3 (zusätzlich) erhoben.    </w:t>
      </w:r>
    </w:p>
    <w:p>
      <w:r>
        <w:rPr>
          <w:rFonts w:ascii="Courier New" w:hAnsi="Courier New"/>
          <w:sz w:val="17"/>
        </w:rPr>
        <w:t xml:space="preserve">    Senkwaagen (Aräometer) zur Bestimmung der Dichte, des Alkoholgehalts oder des Massegehalts an Saccharose    </w:t>
      </w:r>
    </w:p>
    <w:p>
      <w:r>
        <w:rPr>
          <w:rFonts w:ascii="Courier New" w:hAnsi="Courier New"/>
          <w:sz w:val="17"/>
        </w:rPr>
        <w:t xml:space="preserve">8.1.1.1    Prüfung    nach Aufwand entsprechend den Schlüsselzahlen 19.1…</w:t>
      </w:r>
    </w:p>
    <w:p>
      <w:r>
        <w:rPr>
          <w:rFonts w:ascii="Courier New" w:hAnsi="Courier New"/>
          <w:sz w:val="17"/>
        </w:rPr>
        <w:t xml:space="preserve">    Weitere Messgeräte zur Bestimmung der Dichte    </w:t>
      </w:r>
    </w:p>
    <w:p>
      <w:r>
        <w:rPr>
          <w:rFonts w:ascii="Courier New" w:hAnsi="Courier New"/>
          <w:sz w:val="17"/>
        </w:rPr>
        <w:t xml:space="preserve">8.1.6.1    Pyknometer (ohne Skale)    nach Aufwand entsprechend den Schlüsselzahlen 19.1…</w:t>
      </w:r>
    </w:p>
    <w:p>
      <w:r>
        <w:rPr>
          <w:rFonts w:ascii="Courier New" w:hAnsi="Courier New"/>
          <w:sz w:val="17"/>
        </w:rPr>
        <w:t xml:space="preserve">8.2.1.1    Tauchkörper (Dichtekugel)    nach Aufwand entsprechend den Schlüsselzahlen 19.1…</w:t>
      </w:r>
    </w:p>
    <w:p>
      <w:r>
        <w:rPr>
          <w:rFonts w:ascii="Courier New" w:hAnsi="Courier New"/>
          <w:sz w:val="17"/>
        </w:rPr>
        <w:t xml:space="preserve">8.4.1.1    Flüssigkeits-Dichtemessgeräte nach dem Schwingerprinzip    410,80</w:t>
      </w:r>
    </w:p>
    <w:p>
      <w:r>
        <w:rPr>
          <w:rFonts w:ascii="Courier New" w:hAnsi="Courier New"/>
          <w:sz w:val="17"/>
        </w:rPr>
        <w:t xml:space="preserve">    Hinweis:    </w:t>
      </w:r>
    </w:p>
    <w:p>
      <w:r>
        <w:rPr>
          <w:rFonts w:ascii="Courier New" w:hAnsi="Courier New"/>
          <w:sz w:val="17"/>
        </w:rPr>
        <w:t xml:space="preserve">H 8-2    Sofern die für die Eichung erforderlichen Referenzflüssigkeiten nicht durch den Antragsteller zur Verfügung gestellt werden, sondern durch die zuständige Stelle, sind die Kosten als Auslagen nach § 6 MessEGebV zusätzlich zu erheben.    </w:t>
      </w:r>
    </w:p>
    <w:p>
      <w:r>
        <w:rPr>
          <w:rFonts w:ascii="Courier New" w:hAnsi="Courier New"/>
          <w:sz w:val="17"/>
        </w:rPr>
        <w:t xml:space="preserve">    Fettgehaltsmessgeräte (Butyrometer) für Milch    </w:t>
      </w:r>
    </w:p>
    <w:p>
      <w:r>
        <w:rPr>
          <w:rFonts w:ascii="Courier New" w:hAnsi="Courier New"/>
          <w:sz w:val="17"/>
        </w:rPr>
        <w:t xml:space="preserve">8.5.1.1    Prüfung    nach Aufwand entsprechend den Schlüsselzahlen 19.1…</w:t>
      </w:r>
    </w:p>
    <w:p>
      <w:r>
        <w:rPr>
          <w:rFonts w:ascii="Courier New" w:hAnsi="Courier New"/>
          <w:sz w:val="17"/>
        </w:rPr>
        <w:t xml:space="preserve">    2. Befundprüfung    </w:t>
      </w:r>
    </w:p>
    <w:p>
      <w:r>
        <w:rPr>
          <w:rFonts w:ascii="Courier New" w:hAnsi="Courier New"/>
          <w:sz w:val="17"/>
        </w:rPr>
        <w:t xml:space="preserve">    Für eine beendete Befundprüfung an einem unter der Schlüsselzahl 8.4.1.1 aufgeführten Messgerät ist eine Rahmengebühr zu erheben. Die für die Eichung der Messgeräte unter der Schlüsselzahl 8.4.1.1 jeweils aufgeführte Festgebühr ist dabei die Untergrenze. Das Zweifache der unter der Schlüsselzahl 8.4.1.1 jeweils aufgeführten Festgebühr ist die Obergrenze der zu erhebenden Rahmengebühr.    </w:t>
      </w:r>
    </w:p>
    <w:p>
      <w:r>
        <w:rPr>
          <w:rFonts w:ascii="Courier New" w:hAnsi="Courier New"/>
          <w:sz w:val="17"/>
        </w:rPr>
        <w:t xml:space="preserve">    Für eine beendete Befundprüfung an einem unter den Schlüsselzahlen 8.1.1.1, 8.1.6.1, 8.2.1.1 oder 8.5.1.1 aufgeführten Messgerät ist eine Zeitgebühr gemäß § 4 zu erheben.    </w:t>
      </w:r>
    </w:p>
    <w:p>
      <w:r>
        <w:rPr>
          <w:rFonts w:ascii="Courier New" w:hAnsi="Courier New"/>
          <w:sz w:val="17"/>
        </w:rPr>
        <w:t xml:space="preserve">    Schlüsselzahlengruppe 9: Einzelne Messgeräte zur Bestimmung von Dichte oder Massenanteil oder Massenkonzentration oder Volumenkonzentration von anderen Medien als Flüssigkeiten    </w:t>
      </w:r>
    </w:p>
    <w:p>
      <w:r>
        <w:rPr>
          <w:rFonts w:ascii="Courier New" w:hAnsi="Courier New"/>
          <w:sz w:val="17"/>
        </w:rPr>
        <w:t xml:space="preserve">    1. Eichung    </w:t>
      </w:r>
    </w:p>
    <w:p>
      <w:r>
        <w:rPr>
          <w:rFonts w:ascii="Courier New" w:hAnsi="Courier New"/>
          <w:sz w:val="17"/>
        </w:rPr>
        <w:t xml:space="preserve">    Getreideprober    </w:t>
      </w:r>
    </w:p>
    <w:p>
      <w:r>
        <w:rPr>
          <w:rFonts w:ascii="Courier New" w:hAnsi="Courier New"/>
          <w:sz w:val="17"/>
        </w:rPr>
        <w:t xml:space="preserve">    Hinweis:    </w:t>
      </w:r>
    </w:p>
    <w:p>
      <w:r>
        <w:rPr>
          <w:rFonts w:ascii="Courier New" w:hAnsi="Courier New"/>
          <w:sz w:val="17"/>
        </w:rPr>
        <w:t xml:space="preserve">H 9.1-1    Die Gebühren gemäß den Schlüsselzahlen 9.1... beziehen sich nur auf die Bestimmung des Volumens des Chondrometers (ohne Präzisionswaage und Gewichte).    </w:t>
      </w:r>
    </w:p>
    <w:p>
      <w:r>
        <w:rPr>
          <w:rFonts w:ascii="Courier New" w:hAnsi="Courier New"/>
          <w:sz w:val="17"/>
        </w:rPr>
        <w:t xml:space="preserve">9.1.1.1    Viertelliterprober    224,70</w:t>
      </w:r>
    </w:p>
    <w:p>
      <w:r>
        <w:rPr>
          <w:rFonts w:ascii="Courier New" w:hAnsi="Courier New"/>
          <w:sz w:val="17"/>
        </w:rPr>
        <w:t xml:space="preserve">9.1.1.2    Literprober    224,70</w:t>
      </w:r>
    </w:p>
    <w:p>
      <w:r>
        <w:rPr>
          <w:rFonts w:ascii="Courier New" w:hAnsi="Courier New"/>
          <w:sz w:val="17"/>
        </w:rPr>
        <w:t xml:space="preserve">    Elektrische Geräte zur Bestimmung des Feuchtegehalts von Getreide und Ölfrüchten    </w:t>
      </w:r>
    </w:p>
    <w:p>
      <w:r>
        <w:rPr>
          <w:rFonts w:ascii="Courier New" w:hAnsi="Courier New"/>
          <w:sz w:val="17"/>
        </w:rPr>
        <w:t xml:space="preserve">    Hinweis:    </w:t>
      </w:r>
    </w:p>
    <w:p>
      <w:r>
        <w:rPr>
          <w:rFonts w:ascii="Courier New" w:hAnsi="Courier New"/>
          <w:sz w:val="17"/>
        </w:rPr>
        <w:t xml:space="preserve">H 9.2-1    Die Gebühr gemäß den Schlüsselzahlen 9.2… schließt die Prüfung des Schroters und der Prüfsiebe ein.    </w:t>
      </w:r>
    </w:p>
    <w:p>
      <w:r>
        <w:rPr>
          <w:rFonts w:ascii="Courier New" w:hAnsi="Courier New"/>
          <w:sz w:val="17"/>
        </w:rPr>
        <w:t xml:space="preserve">9.2.1.1    Prüfung des Messgerätes einschließlich bis zu 2 Fruchtarten, 2 Kalibrationen oder 2 Messzellen    280,20</w:t>
      </w:r>
    </w:p>
    <w:p>
      <w:r>
        <w:rPr>
          <w:rFonts w:ascii="Courier New" w:hAnsi="Courier New"/>
          <w:sz w:val="17"/>
        </w:rPr>
        <w:t xml:space="preserve">9.2.1.2    Prüfung jeder weiteren Fruchtart, Kalibration oder Messzelle zum Messgerät, auch bei Wiederholungsprüfungen    49,70</w:t>
      </w:r>
    </w:p>
    <w:p>
      <w:r>
        <w:rPr>
          <w:rFonts w:ascii="Courier New" w:hAnsi="Courier New"/>
          <w:sz w:val="17"/>
        </w:rPr>
        <w:t xml:space="preserve">    Atemalkohol-Messgerät    </w:t>
      </w:r>
    </w:p>
    <w:p>
      <w:r>
        <w:rPr>
          <w:rFonts w:ascii="Courier New" w:hAnsi="Courier New"/>
          <w:sz w:val="17"/>
        </w:rPr>
        <w:t xml:space="preserve">9.3.1.1    Prüfung    nach Aufwand entsprechend den Schlüsselzahlen 19.1…</w:t>
      </w:r>
    </w:p>
    <w:p>
      <w:r>
        <w:rPr>
          <w:rFonts w:ascii="Courier New" w:hAnsi="Courier New"/>
          <w:sz w:val="17"/>
        </w:rPr>
        <w:t xml:space="preserve">    Fettgehaltsmessgeräte (Butyrometer) für Milcherzeugnisse    </w:t>
      </w:r>
    </w:p>
    <w:p>
      <w:r>
        <w:rPr>
          <w:rFonts w:ascii="Courier New" w:hAnsi="Courier New"/>
          <w:sz w:val="17"/>
        </w:rPr>
        <w:t xml:space="preserve">9.4.1.1    Prüfung    8,40</w:t>
      </w:r>
    </w:p>
    <w:p>
      <w:r>
        <w:rPr>
          <w:rFonts w:ascii="Courier New" w:hAnsi="Courier New"/>
          <w:sz w:val="17"/>
        </w:rPr>
        <w:t xml:space="preserve">    Vollautomatische Messgeräte zur Bestimmung des Muskelfleischanteils, die den Muskelfleischanteil als einen Massenanteil aufgrund verschiedener Messgrößen ermitteln (Choirometer)    </w:t>
      </w:r>
    </w:p>
    <w:p>
      <w:r>
        <w:rPr>
          <w:rFonts w:ascii="Courier New" w:hAnsi="Courier New"/>
          <w:sz w:val="17"/>
        </w:rPr>
        <w:t xml:space="preserve">    Hinweis:    </w:t>
      </w:r>
    </w:p>
    <w:p>
      <w:r>
        <w:rPr>
          <w:rFonts w:ascii="Courier New" w:hAnsi="Courier New"/>
          <w:sz w:val="17"/>
        </w:rPr>
        <w:t xml:space="preserve">H 9.5-1    Die Gebühren für halbautomatische Längenmessgeräte zur Bestimmung des Muskelfleischanteils (Choirometer) werden gemäß den Schlüsselzahlen 1.3… erhoben.    </w:t>
      </w:r>
    </w:p>
    <w:p>
      <w:r>
        <w:rPr>
          <w:rFonts w:ascii="Courier New" w:hAnsi="Courier New"/>
          <w:sz w:val="17"/>
        </w:rPr>
        <w:t xml:space="preserve">9.5.1.1    vollautomatische Choirometer inklusive Prüfung der Messsonden    776,10</w:t>
      </w:r>
    </w:p>
    <w:p>
      <w:r>
        <w:rPr>
          <w:rFonts w:ascii="Courier New" w:hAnsi="Courier New"/>
          <w:sz w:val="17"/>
        </w:rPr>
        <w:t xml:space="preserve">9.5.1.2    bei der Prüfung in den Räumlichkeiten der zuständigen Stelle    543,30</w:t>
      </w:r>
    </w:p>
    <w:p>
      <w:r>
        <w:rPr>
          <w:rFonts w:ascii="Courier New" w:hAnsi="Courier New"/>
          <w:sz w:val="17"/>
        </w:rPr>
        <w:t xml:space="preserve">9.5.1.3    jede weitere Prüfung eines Druckers am nichtinvasiven Choirometer    48,80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9.1…, 9.2…, 9.4.1.1 oder 9.5… aufgeführten Messgerät oder einer aufgeführten Zusatzeinrichtung ist eine Rahmengebühr zu erheben. Die für die Eichung der Messgeräte oder Zusatzeinrichtungen unter den Schlüsselzahlen 9.1…, 9.2…, 9.4.1.1 oder 9.5… jeweils aufgeführte Festgebühr ist dabei die Untergrenze. Das Zweifache der unter den Schlüsselzahlen 9.1…, 9.2…, 9.4.1.1 oder 9.5… jeweils aufgeführten Festgebühr ist die Obergrenze der zu erhebenden Rahmengebühr.    </w:t>
      </w:r>
    </w:p>
    <w:p>
      <w:r>
        <w:rPr>
          <w:rFonts w:ascii="Courier New" w:hAnsi="Courier New"/>
          <w:sz w:val="17"/>
        </w:rPr>
        <w:t xml:space="preserve">    Für eine beendete Befundprüfung an einem unter der Schlüsselzahl 9.3.1.1 aufgeführten Messgerät ist eine Zeitgebühr gemäß § 4 zu erheben.    </w:t>
      </w:r>
    </w:p>
    <w:p>
      <w:r>
        <w:rPr>
          <w:rFonts w:ascii="Courier New" w:hAnsi="Courier New"/>
          <w:sz w:val="17"/>
        </w:rPr>
        <w:t xml:space="preserve">    Schlüsselzahlengruppe 10: Messgeräte zur Bestimmung von sonstigen Messgrößen bei der Lieferung von strömenden Flüssigkeiten oder strömenden Gasen    </w:t>
      </w:r>
    </w:p>
    <w:p>
      <w:r>
        <w:rPr>
          <w:rFonts w:ascii="Courier New" w:hAnsi="Courier New"/>
          <w:sz w:val="17"/>
        </w:rPr>
        <w:t xml:space="preserve">    1. Eichung    </w:t>
      </w:r>
    </w:p>
    <w:p>
      <w:r>
        <w:rPr>
          <w:rFonts w:ascii="Courier New" w:hAnsi="Courier New"/>
          <w:sz w:val="17"/>
        </w:rPr>
        <w:t xml:space="preserve">    Brennwertwertmessgerät    </w:t>
      </w:r>
    </w:p>
    <w:p>
      <w:r>
        <w:rPr>
          <w:rFonts w:ascii="Courier New" w:hAnsi="Courier New"/>
          <w:sz w:val="17"/>
        </w:rPr>
        <w:t xml:space="preserve">10.1.1.1    Prüfung    nach Aufwand entsprechend den Schlüsselzahlen 19.1…</w:t>
      </w:r>
    </w:p>
    <w:p>
      <w:r>
        <w:rPr>
          <w:rFonts w:ascii="Courier New" w:hAnsi="Courier New"/>
          <w:sz w:val="17"/>
        </w:rPr>
        <w:t xml:space="preserve">    Mengenumwerter für Gas    </w:t>
      </w:r>
    </w:p>
    <w:p>
      <w:r>
        <w:rPr>
          <w:rFonts w:ascii="Courier New" w:hAnsi="Courier New"/>
          <w:sz w:val="17"/>
        </w:rPr>
        <w:t xml:space="preserve">    Brennwertmengenumwerter    </w:t>
      </w:r>
    </w:p>
    <w:p>
      <w:r>
        <w:rPr>
          <w:rFonts w:ascii="Courier New" w:hAnsi="Courier New"/>
          <w:sz w:val="17"/>
        </w:rPr>
        <w:t xml:space="preserve">10.2.1.1    Prüfung am Gebrauchsort    947,90</w:t>
      </w:r>
    </w:p>
    <w:p>
      <w:r>
        <w:rPr>
          <w:rFonts w:ascii="Courier New" w:hAnsi="Courier New"/>
          <w:sz w:val="17"/>
        </w:rPr>
        <w:t xml:space="preserve">    Zusatzgebühren zu der Prüfung von Brennwertmengenumwertern    </w:t>
      </w:r>
    </w:p>
    <w:p>
      <w:r>
        <w:rPr>
          <w:rFonts w:ascii="Courier New" w:hAnsi="Courier New"/>
          <w:sz w:val="17"/>
        </w:rPr>
        <w:t xml:space="preserve">10.2.1.3    ab der dritten Temperaturmessreihe, je Messreihe    195,30</w:t>
      </w:r>
    </w:p>
    <w:p>
      <w:r>
        <w:rPr>
          <w:rFonts w:ascii="Courier New" w:hAnsi="Courier New"/>
          <w:sz w:val="17"/>
        </w:rPr>
        <w:t xml:space="preserve">10.2.1.4    für Höchstbelastungsanzeigegerät, im Brennwertmengenumwerter integriert    48,80</w:t>
      </w:r>
    </w:p>
    <w:p>
      <w:r>
        <w:rPr>
          <w:rFonts w:ascii="Courier New" w:hAnsi="Courier New"/>
          <w:sz w:val="17"/>
        </w:rPr>
        <w:t xml:space="preserve">    Elektronische Zusatzeinrichtungen für Gas    </w:t>
      </w:r>
    </w:p>
    <w:p>
      <w:r>
        <w:rPr>
          <w:rFonts w:ascii="Courier New" w:hAnsi="Courier New"/>
          <w:sz w:val="17"/>
        </w:rPr>
        <w:t xml:space="preserve">10.3.1.1    Prüfung    nach Aufwand entsprechend den Schlüsselzahlen 19.1…</w:t>
      </w:r>
    </w:p>
    <w:p>
      <w:r>
        <w:rPr>
          <w:rFonts w:ascii="Courier New" w:hAnsi="Courier New"/>
          <w:sz w:val="17"/>
        </w:rPr>
        <w:t xml:space="preserve">    Gasbeschaffenheitsmessgeräte    </w:t>
      </w:r>
    </w:p>
    <w:p>
      <w:r>
        <w:rPr>
          <w:rFonts w:ascii="Courier New" w:hAnsi="Courier New"/>
          <w:sz w:val="17"/>
        </w:rPr>
        <w:t xml:space="preserve">10.4.1.1    Prüfung    nach Aufwand entsprechend den Schlüsselzahlen 19.1…</w:t>
      </w:r>
    </w:p>
    <w:p>
      <w:r>
        <w:rPr>
          <w:rFonts w:ascii="Courier New" w:hAnsi="Courier New"/>
          <w:sz w:val="17"/>
        </w:rPr>
        <w:t xml:space="preserve">    2. Befundprüfung    </w:t>
      </w:r>
    </w:p>
    <w:p>
      <w:r>
        <w:rPr>
          <w:rFonts w:ascii="Courier New" w:hAnsi="Courier New"/>
          <w:sz w:val="17"/>
        </w:rPr>
        <w:t xml:space="preserve">    Für eine beendete Befundprüfung an unter den Schlüsselzahlen 10.2.1.1, 10.2.1.3 oder 10.2.1.4 aufgeführten Messgeräten oder Zusatzeinrichtungen ist eine Rahmengebühr zu erheben. Die für die Eichung des Messgerätes oder der Zusatzeinrichtung unter den Schlüsselzahlen 10.2.1.1, 10.2.1.3 oder 10.2.1.4 aufgeführte Festgebühr ist dabei die Untergrenze. Das Zweifache der unter den Schlüsselzahlen 10.2.1.1, 10.2.1.3 oder 10.2.1.4 aufgeführten Festgebühr ist die Obergrenze der zu erhebenden Rahmengebühr.    </w:t>
      </w:r>
    </w:p>
    <w:p>
      <w:r>
        <w:rPr>
          <w:rFonts w:ascii="Courier New" w:hAnsi="Courier New"/>
          <w:sz w:val="17"/>
        </w:rPr>
        <w:t xml:space="preserve">    Für eine beendete Befundprüfung an einem unter den Schlüsselzahlen 10.1.1.1, 10.3.1.1 oder 10.4.1.1 aufgeführten Messgerät oder Zusatzeinrichtung ist eine Zeitgebühr gemäß § 4 zu erheben.    </w:t>
      </w:r>
    </w:p>
    <w:p>
      <w:r>
        <w:rPr>
          <w:rFonts w:ascii="Courier New" w:hAnsi="Courier New"/>
          <w:sz w:val="17"/>
        </w:rPr>
        <w:t xml:space="preserve">    Schlüsselzahlengruppe 11: Messgeräte zur Bestimmung des Schalldruckpegels und daraus abgeleiteter Messgrößen    </w:t>
      </w:r>
    </w:p>
    <w:p>
      <w:r>
        <w:rPr>
          <w:rFonts w:ascii="Courier New" w:hAnsi="Courier New"/>
          <w:sz w:val="17"/>
        </w:rPr>
        <w:t xml:space="preserve">    1. Eichung    </w:t>
      </w:r>
    </w:p>
    <w:p>
      <w:r>
        <w:rPr>
          <w:rFonts w:ascii="Courier New" w:hAnsi="Courier New"/>
          <w:sz w:val="17"/>
        </w:rPr>
        <w:t xml:space="preserve">11.1.1.1    Grundgebühr für jedes geprüfte Messgerät (Schallpegelmesser)    133,20</w:t>
      </w:r>
    </w:p>
    <w:p>
      <w:r>
        <w:rPr>
          <w:rFonts w:ascii="Courier New" w:hAnsi="Courier New"/>
          <w:sz w:val="17"/>
        </w:rPr>
        <w:t xml:space="preserve">11.1.2.1    Grundeigenschaften nach DIN EN 651/IEC 60651 (Frequenzgang, Peak, Gleichrichtung, Zeitbewertungen außer Impuls, Übersteuerung, Linearität)    709,40</w:t>
      </w:r>
    </w:p>
    <w:p>
      <w:r>
        <w:rPr>
          <w:rFonts w:ascii="Courier New" w:hAnsi="Courier New"/>
          <w:sz w:val="17"/>
        </w:rPr>
        <w:t xml:space="preserve">11.1.2.2    Grundeigenschaften nach DIN EN 61672 (Justierung, f-Bewertung, Rauschen, f- und t-Bewertung bei 1 kHz, Linearität, Tonimpulse, Übersteuerung)    567,40</w:t>
      </w:r>
    </w:p>
    <w:p>
      <w:r>
        <w:rPr>
          <w:rFonts w:ascii="Courier New" w:hAnsi="Courier New"/>
          <w:sz w:val="17"/>
        </w:rPr>
        <w:t xml:space="preserve">    Zusatzgebühren für weitere Prüfpunkte    </w:t>
      </w:r>
    </w:p>
    <w:p>
      <w:r>
        <w:rPr>
          <w:rFonts w:ascii="Courier New" w:hAnsi="Courier New"/>
          <w:sz w:val="17"/>
        </w:rPr>
        <w:t xml:space="preserve">11.1.3.1    Zeitbewertung Impuls    253,90</w:t>
      </w:r>
    </w:p>
    <w:p>
      <w:r>
        <w:rPr>
          <w:rFonts w:ascii="Courier New" w:hAnsi="Courier New"/>
          <w:sz w:val="17"/>
        </w:rPr>
        <w:t xml:space="preserve">11.1.3.2    C-bewerteter Spitzenschallpegel    122,20</w:t>
      </w:r>
    </w:p>
    <w:p>
      <w:r>
        <w:rPr>
          <w:rFonts w:ascii="Courier New" w:hAnsi="Courier New"/>
          <w:sz w:val="17"/>
        </w:rPr>
        <w:t xml:space="preserve">11.1.3.3    Bildung des zeitlichen Mittelwertes (äquivalenter Schalldruckpegel und Schallexpositionspegel)    399,00</w:t>
      </w:r>
    </w:p>
    <w:p>
      <w:r>
        <w:rPr>
          <w:rFonts w:ascii="Courier New" w:hAnsi="Courier New"/>
          <w:sz w:val="17"/>
        </w:rPr>
        <w:t xml:space="preserve">11.1.3.4    Taktmaximalpegel    155,50</w:t>
      </w:r>
    </w:p>
    <w:p>
      <w:r>
        <w:rPr>
          <w:rFonts w:ascii="Courier New" w:hAnsi="Courier New"/>
          <w:sz w:val="17"/>
        </w:rPr>
        <w:t xml:space="preserve">11.1.3.5    AI-bewerteter Mittelungspegel    177,30</w:t>
      </w:r>
    </w:p>
    <w:p>
      <w:r>
        <w:rPr>
          <w:rFonts w:ascii="Courier New" w:hAnsi="Courier New"/>
          <w:sz w:val="17"/>
        </w:rPr>
        <w:t xml:space="preserve">11.1.3.6    Pegelhäufigkeitsverteilung (Percentilpegel)    177,30</w:t>
      </w:r>
    </w:p>
    <w:p>
      <w:r>
        <w:rPr>
          <w:rFonts w:ascii="Courier New" w:hAnsi="Courier New"/>
          <w:sz w:val="17"/>
        </w:rPr>
        <w:t xml:space="preserve">    Zusätzliche Prüfungen bei Schallpegelmessern mit akustischen Signalen    </w:t>
      </w:r>
    </w:p>
    <w:p>
      <w:r>
        <w:rPr>
          <w:rFonts w:ascii="Courier New" w:hAnsi="Courier New"/>
          <w:sz w:val="17"/>
        </w:rPr>
        <w:t xml:space="preserve">11.1.4.1    akustische Prüfung eines Mikrofons    158,60</w:t>
      </w:r>
    </w:p>
    <w:p>
      <w:r>
        <w:rPr>
          <w:rFonts w:ascii="Courier New" w:hAnsi="Courier New"/>
          <w:sz w:val="17"/>
        </w:rPr>
        <w:t xml:space="preserve">11.1.4.2    je zusätzliche akustische Messung für Zubehör (z. B. Windschirm, Adapter)    72,70</w:t>
      </w:r>
    </w:p>
    <w:p>
      <w:r>
        <w:rPr>
          <w:rFonts w:ascii="Courier New" w:hAnsi="Courier New"/>
          <w:sz w:val="17"/>
        </w:rPr>
        <w:t xml:space="preserve">    Weiteres Messgerät    </w:t>
      </w:r>
    </w:p>
    <w:p>
      <w:r>
        <w:rPr>
          <w:rFonts w:ascii="Courier New" w:hAnsi="Courier New"/>
          <w:sz w:val="17"/>
        </w:rPr>
        <w:t xml:space="preserve">11.2.1.1    Schallkalibrator    267,10</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11.1… oder 11.2.1.1 aufgeführten Messgerät ist eine Rahmengebühr zu erheben. Die für die Eichung der Messgeräte unter den Schlüsselzahlen 11.1… oder 11.2.1.1 jeweils aufgeführte Festgebühr ist dabei die Untergrenze. Das Zweifache der unter den Schlüsselzahlen 11.1… oder 11.2.1.1 jeweils aufgeführten Festgebühr ist die Obergrenze der zu erhebenden Rahmengebühr.    </w:t>
      </w:r>
    </w:p>
    <w:p>
      <w:r>
        <w:rPr>
          <w:rFonts w:ascii="Courier New" w:hAnsi="Courier New"/>
          <w:sz w:val="17"/>
        </w:rPr>
        <w:t xml:space="preserve">    Schlüsselzahlengruppe 12: Messgeräte zur Bestimmung von Messgrößen im öffentlichen Verkehr    </w:t>
      </w:r>
    </w:p>
    <w:p>
      <w:r>
        <w:rPr>
          <w:rFonts w:ascii="Courier New" w:hAnsi="Courier New"/>
          <w:sz w:val="17"/>
        </w:rPr>
        <w:t xml:space="preserve">    1. Eichung    </w:t>
      </w:r>
    </w:p>
    <w:p>
      <w:r>
        <w:rPr>
          <w:rFonts w:ascii="Courier New" w:hAnsi="Courier New"/>
          <w:sz w:val="17"/>
        </w:rPr>
        <w:t xml:space="preserve">    Radlastwaagen und Geschwindigkeitsmessgeräte für die amtliche Überwachung des öffentlichen Verkehrs    </w:t>
      </w:r>
    </w:p>
    <w:p>
      <w:r>
        <w:rPr>
          <w:rFonts w:ascii="Courier New" w:hAnsi="Courier New"/>
          <w:sz w:val="17"/>
        </w:rPr>
        <w:t xml:space="preserve">12.1.1.1    Radlastwaagen für Einzelradlast    188,30</w:t>
      </w:r>
    </w:p>
    <w:p>
      <w:r>
        <w:rPr>
          <w:rFonts w:ascii="Courier New" w:hAnsi="Courier New"/>
          <w:sz w:val="17"/>
        </w:rPr>
        <w:t xml:space="preserve">12.1.1.2    Radlastwaagen für paarweise Radlast, pro Stück    205,80</w:t>
      </w:r>
    </w:p>
    <w:p>
      <w:r>
        <w:rPr>
          <w:rFonts w:ascii="Courier New" w:hAnsi="Courier New"/>
          <w:sz w:val="17"/>
        </w:rPr>
        <w:t xml:space="preserve">12.1.1.3    Radlastwaagen für Einzelradlast (als Mehrbereichs- und Mehrteilungswaagen)    247,50</w:t>
      </w:r>
    </w:p>
    <w:p>
      <w:r>
        <w:rPr>
          <w:rFonts w:ascii="Courier New" w:hAnsi="Courier New"/>
          <w:sz w:val="17"/>
        </w:rPr>
        <w:t xml:space="preserve">12.1.1.4    Radlastwaagen für paarweise Radlast (als Mehrbereichs- und Mehrteilungswaagen), pro Stück    271,20</w:t>
      </w:r>
    </w:p>
    <w:p>
      <w:r>
        <w:rPr>
          <w:rFonts w:ascii="Courier New" w:hAnsi="Courier New"/>
          <w:sz w:val="17"/>
        </w:rPr>
        <w:t xml:space="preserve">12.1.2.1    Laser-Geschwindigkeitsmessgerät    235,10</w:t>
      </w:r>
    </w:p>
    <w:p>
      <w:r>
        <w:rPr>
          <w:rFonts w:ascii="Courier New" w:hAnsi="Courier New"/>
          <w:sz w:val="17"/>
        </w:rPr>
        <w:t xml:space="preserve">12.1.2.2    Handlasermessgeräte (Laserpistolen)    115,80</w:t>
      </w:r>
    </w:p>
    <w:p>
      <w:r>
        <w:rPr>
          <w:rFonts w:ascii="Courier New" w:hAnsi="Courier New"/>
          <w:sz w:val="17"/>
        </w:rPr>
        <w:t xml:space="preserve">12.1.3.1    Einseitensensor-Geschwindigkeitsmessanlage    679,20</w:t>
      </w:r>
    </w:p>
    <w:p>
      <w:r>
        <w:rPr>
          <w:rFonts w:ascii="Courier New" w:hAnsi="Courier New"/>
          <w:sz w:val="17"/>
        </w:rPr>
        <w:t xml:space="preserve">12.1.4.1    Lichtschranken-Geschwindigkeitsmessanlage    nach Aufwand entsprechend den Schlüsselzahlen 19.1…</w:t>
      </w:r>
    </w:p>
    <w:p>
      <w:r>
        <w:rPr>
          <w:rFonts w:ascii="Courier New" w:hAnsi="Courier New"/>
          <w:sz w:val="17"/>
        </w:rPr>
        <w:t xml:space="preserve">12.1.5.1    Radar-Geschwindigkeitsmessanlage    551,80</w:t>
      </w:r>
    </w:p>
    <w:p>
      <w:r>
        <w:rPr>
          <w:rFonts w:ascii="Courier New" w:hAnsi="Courier New"/>
          <w:sz w:val="17"/>
        </w:rPr>
        <w:t xml:space="preserve">12.1.5.2    jede weitere Prüfung einer Fahrzeugeinbauvariante der Radar-Geschwindigkeitsmessanlage    nach Aufwand entsprechend den Schlüsselzahlen 19.1…</w:t>
      </w:r>
    </w:p>
    <w:p>
      <w:r>
        <w:rPr>
          <w:rFonts w:ascii="Courier New" w:hAnsi="Courier New"/>
          <w:sz w:val="17"/>
        </w:rPr>
        <w:t xml:space="preserve">12.1.6.1    Nachfahr-Geschwindigkeitsmessanlage    698,50</w:t>
      </w:r>
    </w:p>
    <w:p>
      <w:r>
        <w:rPr>
          <w:rFonts w:ascii="Courier New" w:hAnsi="Courier New"/>
          <w:sz w:val="17"/>
        </w:rPr>
        <w:t xml:space="preserve">12.1.7.1    Rollenprüfstand für Zweiräder    nach Aufwand entsprechend den Schlüsselzahlen 19.1…</w:t>
      </w:r>
    </w:p>
    <w:p>
      <w:r>
        <w:rPr>
          <w:rFonts w:ascii="Courier New" w:hAnsi="Courier New"/>
          <w:sz w:val="17"/>
        </w:rPr>
        <w:t xml:space="preserve">    Vorprüfungen bei Eichung und zusätzliche Prüfung bei Befundprüfung von Geschwindigkeitsmessgeräten    </w:t>
      </w:r>
    </w:p>
    <w:p>
      <w:r>
        <w:rPr>
          <w:rFonts w:ascii="Courier New" w:hAnsi="Courier New"/>
          <w:sz w:val="17"/>
        </w:rPr>
        <w:t xml:space="preserve">12.1.8.1    Messeinschub für Sensoren in der Fahrbahn    119,10</w:t>
      </w:r>
    </w:p>
    <w:p>
      <w:r>
        <w:rPr>
          <w:rFonts w:ascii="Courier New" w:hAnsi="Courier New"/>
          <w:sz w:val="17"/>
        </w:rPr>
        <w:t xml:space="preserve">12.1.9.1    Messstelle für Geschwindigkeitsüberwachung    441,20</w:t>
      </w:r>
    </w:p>
    <w:p>
      <w:r>
        <w:rPr>
          <w:rFonts w:ascii="Courier New" w:hAnsi="Courier New"/>
          <w:sz w:val="17"/>
        </w:rPr>
        <w:t xml:space="preserve">    Stoppuhren für die amtliche Überwachung des öffentlichen Verkehrs    </w:t>
      </w:r>
    </w:p>
    <w:p>
      <w:r>
        <w:rPr>
          <w:rFonts w:ascii="Courier New" w:hAnsi="Courier New"/>
          <w:sz w:val="17"/>
        </w:rPr>
        <w:t xml:space="preserve">12.3.1.1    Stoppuhren    50,40</w:t>
      </w:r>
    </w:p>
    <w:p>
      <w:r>
        <w:rPr>
          <w:rFonts w:ascii="Courier New" w:hAnsi="Courier New"/>
          <w:sz w:val="17"/>
        </w:rPr>
        <w:t xml:space="preserve">    Messgeräte zur Ermittlung des Beförderungsentgelts in Taxen    </w:t>
      </w:r>
    </w:p>
    <w:p>
      <w:r>
        <w:rPr>
          <w:rFonts w:ascii="Courier New" w:hAnsi="Courier New"/>
          <w:sz w:val="17"/>
        </w:rPr>
        <w:t xml:space="preserve">12.4.1.1    Taxameter einschließlich Wegstreckensignalgeber in Taxen    135,20</w:t>
      </w:r>
    </w:p>
    <w:p>
      <w:r>
        <w:rPr>
          <w:rFonts w:ascii="Courier New" w:hAnsi="Courier New"/>
          <w:sz w:val="17"/>
        </w:rPr>
        <w:t xml:space="preserve">12.4.2.1    Überprüfung der Programmierung von Tarifen bei Taxametern nach der ersten Tarifprüfung (Wiederholung einer Taxentarifprüfung) nach § 37 Absatz 1 der Mess- und Eichverordnung i. V. m. den Regeln des REA (§ 46 des Mess- und Eichgesetzes)    nach Aufwand entsprechend den Schlüsselzahlen 19.1…</w:t>
      </w:r>
    </w:p>
    <w:p>
      <w:r>
        <w:rPr>
          <w:rFonts w:ascii="Courier New" w:hAnsi="Courier New"/>
          <w:sz w:val="17"/>
        </w:rPr>
        <w:t xml:space="preserve">    Weitere Messgeräte zur amtlichen Überwachung des öffentlichen Verkehrs    </w:t>
      </w:r>
    </w:p>
    <w:p>
      <w:r>
        <w:rPr>
          <w:rFonts w:ascii="Courier New" w:hAnsi="Courier New"/>
          <w:sz w:val="17"/>
        </w:rPr>
        <w:t xml:space="preserve">12.5.1.1    Kfz-Abstandsmessgerät    698,70</w:t>
      </w:r>
    </w:p>
    <w:p>
      <w:r>
        <w:rPr>
          <w:rFonts w:ascii="Courier New" w:hAnsi="Courier New"/>
          <w:sz w:val="17"/>
        </w:rPr>
        <w:t xml:space="preserve">12.5.2.1    Rotlichtüberwachungsanlage    236,10</w:t>
      </w:r>
    </w:p>
    <w:p>
      <w:r>
        <w:rPr>
          <w:rFonts w:ascii="Courier New" w:hAnsi="Courier New"/>
          <w:sz w:val="17"/>
        </w:rPr>
        <w:t xml:space="preserve">12.5.2.2    Messstelle für Rotlichtüberwachung    713,10</w:t>
      </w:r>
    </w:p>
    <w:p>
      <w:r>
        <w:rPr>
          <w:rFonts w:ascii="Courier New" w:hAnsi="Courier New"/>
          <w:sz w:val="17"/>
        </w:rPr>
        <w:t xml:space="preserve">12.5.2.4    Messstelle für Geschwindigkeits- und Rotlichtüberwachung (Kombigerät)    nach Aufwand entsprechend den Schlüsselzahlen 19.1…</w:t>
      </w:r>
    </w:p>
    <w:p>
      <w:r>
        <w:rPr>
          <w:rFonts w:ascii="Courier New" w:hAnsi="Courier New"/>
          <w:sz w:val="17"/>
        </w:rPr>
        <w:t xml:space="preserve">12.5.2.5    Section-Control (Messung der Durchschnittsgeschwindigkeit von Fahrzeugen auf einem Streckenabschnitt)    nach Aufwand entsprechend den Schlüsselzahlen 19.1…</w:t>
      </w:r>
    </w:p>
    <w:p>
      <w:r>
        <w:rPr>
          <w:rFonts w:ascii="Courier New" w:hAnsi="Courier New"/>
          <w:sz w:val="17"/>
        </w:rPr>
        <w:t xml:space="preserve">    Messgeräte zur Ermittlung des Entgelts bei Mietkraftfahrzeugen    </w:t>
      </w:r>
    </w:p>
    <w:p>
      <w:r>
        <w:rPr>
          <w:rFonts w:ascii="Courier New" w:hAnsi="Courier New"/>
          <w:sz w:val="17"/>
        </w:rPr>
        <w:t xml:space="preserve">12.5.3.1    Wegstreckenzähler (nicht serienmäßig eingebaut)    125,00</w:t>
      </w:r>
    </w:p>
    <w:p>
      <w:r>
        <w:rPr>
          <w:rFonts w:ascii="Courier New" w:hAnsi="Courier New"/>
          <w:sz w:val="17"/>
        </w:rPr>
        <w:t xml:space="preserve">    Zusatzgebühren    </w:t>
      </w:r>
    </w:p>
    <w:p>
      <w:r>
        <w:rPr>
          <w:rFonts w:ascii="Courier New" w:hAnsi="Courier New"/>
          <w:sz w:val="17"/>
        </w:rPr>
        <w:t xml:space="preserve">12.6.1.2    für zusätzliche Komponenten an Messgeräten zur Verkehrsüberwachung, wie z. B. WVZ-Rechner und Kameras    nach Aufwand entsprechend den Schlüsselzahlen 19.1…</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12.1.1.1 bis 12.1.3.1, 12.1.5.1, 12.1.6.1, 12.1.8.1, 12.1.9.1, 12.3.1.1, 12.4.1.1, 12.5.1.1, 12.5.2.1, 12.5.2.2 oder 12.5.3.1 aufgeführten Messgerät (inklusive Messeinschübe und Messstellen) ist eine Rahmengebühr zu erheben. Die für die Eichung der Messgeräte (inklusive Messeinschübe und Messstellen) unter den Schlüsselzahlen 12.1.1.1 bis 12.1.3.1, 12.1.5.1, 12.1.6.1, 12.1.8.1, 12.1.9.1, 12.3.1.1, 12.4.1.1, 12.5.1.1, 12.5.2.1, 12.5.2.2 oder 12.5.3.1 jeweils aufgeführte Festgebühr ist dabei die Untergrenze. Das Zweifache der unter den Schlüsselzahlen 12.1.1.1 bis 12.1.3.1, 12.1.5.1, 12.1.6.1, 12.1.8.1, 12.1.9.1, 12.3.1.1, 12.4.1.1, 12.5.1.1, 12.5.2.1, 12.5.2.2 oder 12.5.3.1 jeweils aufgeführten Festgebühr ist die Obergrenze der zu erhebenden Rahmengebühr.    </w:t>
      </w:r>
    </w:p>
    <w:p>
      <w:r>
        <w:rPr>
          <w:rFonts w:ascii="Courier New" w:hAnsi="Courier New"/>
          <w:sz w:val="17"/>
        </w:rPr>
        <w:t xml:space="preserve">    Für eine beendete Befundprüfung an einem unter der Schlüsselzahl 12.1.4.1, 12.1.5.2, 12.1.7.1, 12.5.2.4, 12.5.2.5 oder 12.6.1.2 aufgeführten Messgerät ist eine Zeitgebühr gemäß § 4 zu erheben.    </w:t>
      </w:r>
    </w:p>
    <w:p>
      <w:r>
        <w:rPr>
          <w:rFonts w:ascii="Courier New" w:hAnsi="Courier New"/>
          <w:sz w:val="17"/>
        </w:rPr>
        <w:t xml:space="preserve">    Schlüsselzahlengruppe 13: Messgeräte zur Bestimmung der Dosis ionisierender Strahlung    </w:t>
      </w:r>
    </w:p>
    <w:p>
      <w:r>
        <w:rPr>
          <w:rFonts w:ascii="Courier New" w:hAnsi="Courier New"/>
          <w:sz w:val="17"/>
        </w:rPr>
        <w:t xml:space="preserve">    1. Eichung    </w:t>
      </w:r>
    </w:p>
    <w:p>
      <w:r>
        <w:rPr>
          <w:rFonts w:ascii="Courier New" w:hAnsi="Courier New"/>
          <w:sz w:val="17"/>
        </w:rPr>
        <w:t xml:space="preserve">    Personendosimeter zur Bestimmung der Personendosis und ortsveränderliche Ortsdosimeter zur Bestimmung der Ortsdosisleistung und Ortsdosis    </w:t>
      </w:r>
    </w:p>
    <w:p>
      <w:r>
        <w:rPr>
          <w:rFonts w:ascii="Courier New" w:hAnsi="Courier New"/>
          <w:sz w:val="17"/>
        </w:rPr>
        <w:t xml:space="preserve">13.1.1.1    Messgerätegrundgebühr    97,20</w:t>
      </w:r>
    </w:p>
    <w:p>
      <w:r>
        <w:rPr>
          <w:rFonts w:ascii="Courier New" w:hAnsi="Courier New"/>
          <w:sz w:val="17"/>
        </w:rPr>
        <w:t xml:space="preserve">13.1.1.2    Zusatzgebühr für jeden im Strahlenfeld geprüften Messpunkt    71,30</w:t>
      </w:r>
    </w:p>
    <w:p>
      <w:r>
        <w:rPr>
          <w:rFonts w:ascii="Courier New" w:hAnsi="Courier New"/>
          <w:sz w:val="17"/>
        </w:rPr>
        <w:t xml:space="preserve">13.1.1.3    Zusatzgebühr für jeden elektrisch geprüften Messpunkt    6,50</w:t>
      </w:r>
    </w:p>
    <w:p>
      <w:r>
        <w:rPr>
          <w:rFonts w:ascii="Courier New" w:hAnsi="Courier New"/>
          <w:sz w:val="17"/>
        </w:rPr>
        <w:t xml:space="preserve">13.1.1.4    Stabdosimeter    37,50</w:t>
      </w:r>
    </w:p>
    <w:p>
      <w:r>
        <w:rPr>
          <w:rFonts w:ascii="Courier New" w:hAnsi="Courier New"/>
          <w:sz w:val="17"/>
        </w:rPr>
        <w:t xml:space="preserve">    Diagnostikdosimeter zur Bestimmung der Luftkerma, der Luftkermaleistung und des Luftkerma-Längenprodukts    </w:t>
      </w:r>
    </w:p>
    <w:p>
      <w:r>
        <w:rPr>
          <w:rFonts w:ascii="Courier New" w:hAnsi="Courier New"/>
          <w:sz w:val="17"/>
        </w:rPr>
        <w:t xml:space="preserve">13.1.2.1    Diagnostikdosimeter    nach Aufwand entsprechend den Schlüsselzahlen 19.1…</w:t>
      </w:r>
    </w:p>
    <w:p>
      <w:r>
        <w:rPr>
          <w:rFonts w:ascii="Courier New" w:hAnsi="Courier New"/>
          <w:sz w:val="17"/>
        </w:rPr>
        <w:t xml:space="preserve">    Ortsfeste Ortsdosimeter zur Bestimmung der Ortsdosisleistung und Ortsdosis    </w:t>
      </w:r>
    </w:p>
    <w:p>
      <w:r>
        <w:rPr>
          <w:rFonts w:ascii="Courier New" w:hAnsi="Courier New"/>
          <w:sz w:val="17"/>
        </w:rPr>
        <w:t xml:space="preserve">13.1.3.1    Ortsfeste Ortsdosimeter    nach Aufwand entsprechend den Schlüsselzahlen 19.1…</w:t>
      </w:r>
    </w:p>
    <w:p>
      <w:r>
        <w:rPr>
          <w:rFonts w:ascii="Courier New" w:hAnsi="Courier New"/>
          <w:sz w:val="17"/>
        </w:rPr>
        <w:t xml:space="preserve">    Radioaktive Kontrollvorrichtungen    </w:t>
      </w:r>
    </w:p>
    <w:p>
      <w:r>
        <w:rPr>
          <w:rFonts w:ascii="Courier New" w:hAnsi="Courier New"/>
          <w:sz w:val="17"/>
        </w:rPr>
        <w:t xml:space="preserve">13.3.1.1    Radioaktive Kontrollvorrichtung für individuell zugeordnete Dosimeter, je zugeordnetes Dosimeter    nach Aufwand entsprechend den Schlüsselzahlen 19.1…</w:t>
      </w:r>
    </w:p>
    <w:p>
      <w:r>
        <w:rPr>
          <w:rFonts w:ascii="Courier New" w:hAnsi="Courier New"/>
          <w:sz w:val="17"/>
        </w:rPr>
        <w:t xml:space="preserve">13.3.1.2    Radioaktive Kontrollvorrichtung für eine Bauart von Dosimetern, je Bauart    nach Aufwand entsprechend den Schlüsselzahlen 19.1…</w:t>
      </w:r>
    </w:p>
    <w:p>
      <w:r>
        <w:rPr>
          <w:rFonts w:ascii="Courier New" w:hAnsi="Courier New"/>
          <w:sz w:val="17"/>
        </w:rPr>
        <w:t xml:space="preserve">13.3.1.3    für jede pro Messposition durchgeführte Messung    nach Aufwand entsprechend den Schlüsselzahlen 19.1…</w:t>
      </w:r>
    </w:p>
    <w:p>
      <w:r>
        <w:rPr>
          <w:rFonts w:ascii="Courier New" w:hAnsi="Courier New"/>
          <w:sz w:val="17"/>
        </w:rPr>
        <w:t xml:space="preserve">    Weitere Prüfung bei Eichung von Dosimetern    </w:t>
      </w:r>
    </w:p>
    <w:p>
      <w:r>
        <w:rPr>
          <w:rFonts w:ascii="Courier New" w:hAnsi="Courier New"/>
          <w:sz w:val="17"/>
        </w:rPr>
        <w:t xml:space="preserve">13.4.1.1    Prüfung der Unterlagen von Kontrollmessungen an Dosimetern mit radioaktiven Kontrollvorrichtungen zur Verlängerung der Eichfrist gemäß § 34 Absatz 1 Nummer 1 i. V. m. Anlage 7 Nummer 13.1 der Mess- und Eichverordnung    nach Aufwand entsprechend den Schlüsselzahlen 19.1…</w:t>
      </w:r>
    </w:p>
    <w:p>
      <w:r>
        <w:rPr>
          <w:rFonts w:ascii="Courier New" w:hAnsi="Courier New"/>
          <w:sz w:val="17"/>
        </w:rPr>
        <w:t xml:space="preserve">    2. Befundprüfung    </w:t>
      </w:r>
    </w:p>
    <w:p>
      <w:r>
        <w:rPr>
          <w:rFonts w:ascii="Courier New" w:hAnsi="Courier New"/>
          <w:sz w:val="17"/>
        </w:rPr>
        <w:t xml:space="preserve">    Für eine beendete Befundprüfung an einem unter den Schlüsselzahlen 13.1.1… aufgeführten Messgerät oder einer aufgeführten Maßverkörperung (einschließlich zusätzlicher Prüfungen) ist eine Rahmengebühr zu erheben. Die für die Eichung der Messgeräte oder Maßverkörperungen unter den Schlüsselzahlen 13.1.1… aufgeführten Messgeräte oder Maßverkörperungen (einschließlich zusätzlicher Prüfungen) jeweils aufgeführte Festgebühr ist dabei die Untergrenze. Das Zweifache der unter den Schlüsselzahlen 13.1.1… jeweils aufgeführten Festgebühr ist die Obergrenze der zu erhebenden Rahmengebühr.    </w:t>
      </w:r>
    </w:p>
    <w:p>
      <w:r>
        <w:rPr>
          <w:rFonts w:ascii="Courier New" w:hAnsi="Courier New"/>
          <w:sz w:val="17"/>
        </w:rPr>
        <w:t xml:space="preserve">    Für eine beendete Befundprüfung an einem unter den Schlüsselzahlen 13.1.2.1, 13.1.3.1 oder 13.3.1... aufgeführten Messgeräten ist eine Zeitgebühr gemäß § 4 zu erheben.    </w:t>
      </w:r>
    </w:p>
    <w:p>
      <w:r>
        <w:rPr>
          <w:rFonts w:ascii="Courier New" w:hAnsi="Courier New"/>
          <w:sz w:val="17"/>
        </w:rPr>
        <w:t xml:space="preserve">II. Sonstige individuell zurechenbare öffentliche Leistungen</w:t>
      </w:r>
    </w:p>
    <w:p>
      <w:r>
        <w:rPr>
          <w:rFonts w:ascii="Courier New" w:hAnsi="Courier New"/>
          <w:sz w:val="17"/>
        </w:rPr>
        <w:t xml:space="preserve">    Schlüsselzahlengruppe 14: Entscheidungen über die Verwendung von Messgeräten sowie über die Befugniserteilung an Instandsetzer aufgrund von Vorschriften des Mess- und Eichgesetzes und der Mess- und Eichverordnung    </w:t>
      </w:r>
    </w:p>
    <w:p>
      <w:r>
        <w:rPr>
          <w:rFonts w:ascii="Courier New" w:hAnsi="Courier New"/>
          <w:sz w:val="17"/>
        </w:rPr>
        <w:t xml:space="preserve">    Weiterverwendung von Messgeräten, Eichfristverlängerung inklusive Stichprobenprüfung    </w:t>
      </w:r>
    </w:p>
    <w:p>
      <w:r>
        <w:rPr>
          <w:rFonts w:ascii="Courier New" w:hAnsi="Courier New"/>
          <w:sz w:val="17"/>
        </w:rPr>
        <w:t xml:space="preserve">14.1.1.1    Bearbeitung eines Antrags und Entscheidung über die Gestattung zur Weiterverwendung eines Messgerätes bei Antragstellung innerhalb der letzten 10 Wochen vor Ende der Eichfrist gemäß § 38 Satz 2 des Mess- und Eichgesetzes    44,40</w:t>
      </w:r>
    </w:p>
    <w:p>
      <w:r>
        <w:rPr>
          <w:rFonts w:ascii="Courier New" w:hAnsi="Courier New"/>
          <w:sz w:val="17"/>
        </w:rPr>
        <w:t xml:space="preserve">14.2.1.1    Bearbeitung eines Antrags und Entscheidung über die Verlängerung der Eichfrist aufgrund von Stichprobenverfahren gemäß § 35 der Mess- und Eichverordnung zzgl. Stichprobenprüfung gemäß der Schlüsselzahl 14.2.1.2, je Los    367,20</w:t>
      </w:r>
    </w:p>
    <w:p>
      <w:r>
        <w:rPr>
          <w:rFonts w:ascii="Courier New" w:hAnsi="Courier New"/>
          <w:sz w:val="17"/>
        </w:rPr>
        <w:t xml:space="preserve">14.2.1.2    Stichprobenprüfung zur Verlängerung der Eichfrist gemäß § 35 der Mess- und Eichverordnung, je Los    nach Aufwand entsprechend den Schlüsselzahlen 19.1…</w:t>
      </w:r>
    </w:p>
    <w:p>
      <w:r>
        <w:rPr>
          <w:rFonts w:ascii="Courier New" w:hAnsi="Courier New"/>
          <w:sz w:val="17"/>
        </w:rPr>
        <w:t xml:space="preserve">14.2.1.3    Überwachung einer Prüfenden Stelle während der Stichprobenprüfung und Treffen von Festlegungen zur Bestimmung einer Stichprobe nach § 35 Satz 3 Nummer 6 der Mess- und Eichverordnung    nach Aufwand entsprechend den Schlüsselzahlen 19.1…</w:t>
      </w:r>
    </w:p>
    <w:p>
      <w:r>
        <w:rPr>
          <w:rFonts w:ascii="Courier New" w:hAnsi="Courier New"/>
          <w:sz w:val="17"/>
        </w:rPr>
        <w:t xml:space="preserve">    Ausnahmen für geschlossene Grundstücksnutzung    </w:t>
      </w:r>
    </w:p>
    <w:p>
      <w:r>
        <w:rPr>
          <w:rFonts w:ascii="Courier New" w:hAnsi="Courier New"/>
          <w:sz w:val="17"/>
        </w:rPr>
        <w:t xml:space="preserve">14.3.1.1    Bearbeitung und Entscheidung über einen Antrag auf Erteilung einer Befreiung gemäß § 35 des Mess- und Eichgesetzes    nach Aufwand entsprechend den Schlüsselzahlen 19.1…</w:t>
      </w:r>
    </w:p>
    <w:p>
      <w:r>
        <w:rPr>
          <w:rFonts w:ascii="Courier New" w:hAnsi="Courier New"/>
          <w:sz w:val="17"/>
        </w:rPr>
        <w:t xml:space="preserve">14.3.1.2    Ortsbegehung    nach Aufwand entsprechend den Schlüsselzahlen 19.1.2…</w:t>
      </w:r>
    </w:p>
    <w:p>
      <w:r>
        <w:rPr>
          <w:rFonts w:ascii="Courier New" w:hAnsi="Courier New"/>
          <w:sz w:val="17"/>
        </w:rPr>
        <w:t xml:space="preserve">14.3.1.3    Änderung eines Antrages auf Befreiung oder Änderung einer Entscheidung über die Befreiung nach § 35 des Mess- und Eichgesetzes    nach Aufwand entsprechend den Schlüsselzahlen 19.1…</w:t>
      </w:r>
    </w:p>
    <w:p>
      <w:r>
        <w:rPr>
          <w:rFonts w:ascii="Courier New" w:hAnsi="Courier New"/>
          <w:sz w:val="17"/>
        </w:rPr>
        <w:t xml:space="preserve">    Aktualisierung der Software    </w:t>
      </w:r>
    </w:p>
    <w:p>
      <w:r>
        <w:rPr>
          <w:rFonts w:ascii="Courier New" w:hAnsi="Courier New"/>
          <w:sz w:val="17"/>
        </w:rPr>
        <w:t xml:space="preserve">14.4.1.2    Entscheidung über die Erteilung einer Genehmigung gemäß § 37 Absatz 6 des Mess- und Eichgesetzes i. V. m. § 40 der Mess- und Eichverordnung pro Bauart zzgl. Stichprobenprüfung gemäß Schlüsselzahl 14.4.1.3 nach Erteilung einer vorläufigen Genehmigung    nach Aufwand entsprechend den Schlüsselzahlen 19.1.1…</w:t>
      </w:r>
    </w:p>
    <w:p>
      <w:r>
        <w:rPr>
          <w:rFonts w:ascii="Courier New" w:hAnsi="Courier New"/>
          <w:sz w:val="17"/>
        </w:rPr>
        <w:t xml:space="preserve">14.4.1.3    Stichprobenprüfung gemäß § 37 Absatz 6 Satz 2 Nummer 4 des Mess- und Eichgesetzes    nach Aufwand entsprechend den Schlüsselzahlen 19.1…</w:t>
      </w:r>
    </w:p>
    <w:p>
      <w:r>
        <w:rPr>
          <w:rFonts w:ascii="Courier New" w:hAnsi="Courier New"/>
          <w:sz w:val="17"/>
        </w:rPr>
        <w:t xml:space="preserve">    Instandsetzer    </w:t>
      </w:r>
    </w:p>
    <w:p>
      <w:r>
        <w:rPr>
          <w:rFonts w:ascii="Courier New" w:hAnsi="Courier New"/>
          <w:sz w:val="17"/>
        </w:rPr>
        <w:t xml:space="preserve">14.5.1.1    Bearbeitung eines Antrages und Entscheidung über die Befugniserteilung an Instandsetzer sowie Änderung, Rücknahme oder Widerruf einer erteilten Befugnis an Instandsetzer gemäß den §§ 54 und 55 der Mess- und Eichverordnung, soweit der Instandsetzer dies veranlasst oder zu vertreten hat    nach Aufwand entsprechend den Schlüsselzahlen 19.1…</w:t>
      </w:r>
    </w:p>
    <w:p>
      <w:r>
        <w:rPr>
          <w:rFonts w:ascii="Courier New" w:hAnsi="Courier New"/>
          <w:sz w:val="17"/>
        </w:rPr>
        <w:t xml:space="preserve">14.5.1.2    Regelmäßige Überprüfung einer erteilten Befugnis an Instandsetzer nach § 54 Absatz 4 der Mess- und Eichverordnung    nach Aufwand entsprechend den Schlüsselzahlen 19.1…</w:t>
      </w:r>
    </w:p>
    <w:p>
      <w:r>
        <w:rPr>
          <w:rFonts w:ascii="Courier New" w:hAnsi="Courier New"/>
          <w:sz w:val="17"/>
        </w:rPr>
        <w:t xml:space="preserve">    Schlüsselzahlengruppe 15: Überwachung von Messgeräten, sonstigen Messgeräten und Messwerten sowie Erlass von daraus gegebenenfalls resultierenden Maßnahmen der zuständigen Landesbehörden nach dem Mess- und Eichgesetz und der Mess- und Eichverordnung    </w:t>
      </w:r>
    </w:p>
    <w:p>
      <w:r>
        <w:rPr>
          <w:rFonts w:ascii="Courier New" w:hAnsi="Courier New"/>
          <w:sz w:val="17"/>
        </w:rPr>
        <w:t xml:space="preserve">15.1.1.1    Überwachung von Messgeräten und sonstigen Messgeräten gemäß § 50 Absatz 1 des Mess- und Eichgesetzes    nach Aufwand entsprechend den Schlüsselzahlen 19.1…</w:t>
      </w:r>
    </w:p>
    <w:p>
      <w:r>
        <w:rPr>
          <w:rFonts w:ascii="Courier New" w:hAnsi="Courier New"/>
          <w:sz w:val="17"/>
        </w:rPr>
        <w:t xml:space="preserve">15.1.1.2    Erlass von Maßnahmen gemäß § 50 Absatz 2 des Mess- und Eichgesetzes aufgrund der Prüfung gemäß § 50 Absatz 1 des Mess- und Eichgesetzes    nach Aufwand entsprechend den Schlüsselzahlen 19.1…</w:t>
      </w:r>
    </w:p>
    <w:p>
      <w:r>
        <w:rPr>
          <w:rFonts w:ascii="Courier New" w:hAnsi="Courier New"/>
          <w:sz w:val="17"/>
        </w:rPr>
        <w:t xml:space="preserve">15.2.1.1    Überwachung der Verwendung von Messgeräten und Messwerten gemäß § 54 Absatz 1 und 3 des Mess- und Eichgesetzes i. V. m. § 55 Absatz 1 Satz 2 Nummer 1 und 2 des Mess- und Eichgesetzes    nach Aufwand entsprechend den Schlüsselzahlen 19.1…</w:t>
      </w:r>
    </w:p>
    <w:p>
      <w:r>
        <w:rPr>
          <w:rFonts w:ascii="Courier New" w:hAnsi="Courier New"/>
          <w:sz w:val="17"/>
        </w:rPr>
        <w:t xml:space="preserve">15.2.1.2    Erlass von Maßnahmen der Verwendungsüberwachung gemäß § 55 Absatz 1 Satz 2 Nummer 3 bis 6 des Mess- und Eichgesetzes    nach Aufwand entsprechend den Schlüsselzahlen 19.1…</w:t>
      </w:r>
    </w:p>
    <w:p>
      <w:r>
        <w:rPr>
          <w:rFonts w:ascii="Courier New" w:hAnsi="Courier New"/>
          <w:sz w:val="17"/>
        </w:rPr>
        <w:t xml:space="preserve">15.3.1.1    Überwachung von Arbeiten an geeichten Messgeräten nach § 37 Absatz 2 Satz 1 Nummer 4 Buchstabe a und b des Mess- und Eichgesetzes    nach Aufwand entsprechend den Schlüsselzahlen 19.1…</w:t>
      </w:r>
    </w:p>
    <w:p>
      <w:r>
        <w:rPr>
          <w:rFonts w:ascii="Courier New" w:hAnsi="Courier New"/>
          <w:sz w:val="17"/>
        </w:rPr>
        <w:t xml:space="preserve">15.4.1.1    Entscheidung über die Genehmigung und Überwachung von Gasbeschaffenheitsverfolgungssystemen bzw. Gasbeschaffenheitszuordnungssystemen für die Bestimmung des Brennwertes und weiterer Beschaffenheitswerte von Gas gemäß § 25 Satz 1 Nummer 4 der Mess- und Eichverordnung    nach Aufwand entsprechend den Schlüsselzahlen 19.1…</w:t>
      </w:r>
    </w:p>
    <w:p>
      <w:r>
        <w:rPr>
          <w:rFonts w:ascii="Courier New" w:hAnsi="Courier New"/>
          <w:sz w:val="17"/>
        </w:rPr>
        <w:t xml:space="preserve">    Schlüsselzahlengruppe 16: Marktüberwachung in Bezug auf Fertigpackungen, andere Verkaufseinheiten und Maßbehältnisse    </w:t>
      </w:r>
    </w:p>
    <w:p>
      <w:r>
        <w:rPr>
          <w:rFonts w:ascii="Courier New" w:hAnsi="Courier New"/>
          <w:sz w:val="17"/>
        </w:rPr>
        <w:t xml:space="preserve">    Hinweis:    </w:t>
      </w:r>
    </w:p>
    <w:p>
      <w:r>
        <w:rPr>
          <w:rFonts w:ascii="Courier New" w:hAnsi="Courier New"/>
          <w:sz w:val="17"/>
        </w:rPr>
        <w:t xml:space="preserve">H 16-1    Erfolgt bei Obst und Gemüse oder Backwaren ohne Vorverpackungen gemäß den §§ 17 und 18 der Fertigpackungsverordnung die letzte abgeschlossene Marktüberwachung ohne Beanstandung, dann sind im gleichen Kalenderjahr weitere beanstandungsfreie Marktüberwachungen bei diesen Lebensmitteln ohne Vorverpackungen vom selben Herstellungsort und beim selben Verantwortlichen gebührenfrei.    </w:t>
      </w:r>
    </w:p>
    <w:p>
      <w:r>
        <w:rPr>
          <w:rFonts w:ascii="Courier New" w:hAnsi="Courier New"/>
          <w:sz w:val="17"/>
        </w:rPr>
        <w:t xml:space="preserve">    1. Stichprobenprüfungen und Vollprüfungen anderer Verkaufseinheiten gemäß § 50 Absatz 1 des Mess- und Eichgesetzes, hier bei Backwaren ohne Vorverpackung gemäß § 40 Absatz 1 und 2 sowie § 18 jeweils i. V. m. Anlage 3 der Fertigpackungsverordnung    </w:t>
      </w:r>
    </w:p>
    <w:p>
      <w:r>
        <w:rPr>
          <w:rFonts w:ascii="Courier New" w:hAnsi="Courier New"/>
          <w:sz w:val="17"/>
        </w:rPr>
        <w:t xml:space="preserve">    Hinweis:    </w:t>
      </w:r>
    </w:p>
    <w:p>
      <w:r>
        <w:rPr>
          <w:rFonts w:ascii="Courier New" w:hAnsi="Courier New"/>
          <w:sz w:val="17"/>
        </w:rPr>
        <w:t xml:space="preserve">H 16.0-1    Die Höhe der Gebühren der Schlüsselzahlengruppe 16.0… bestimmt sich bei Stichprobenprüfungen und Vollprüfungen unabhängig von der Anzahl der Lose oder Vollprüfungen ausschließlich nach der Gesamtanzahl der geprüften Backwaren    </w:t>
      </w:r>
    </w:p>
    <w:p>
      <w:r>
        <w:rPr>
          <w:rFonts w:ascii="Courier New" w:hAnsi="Courier New"/>
          <w:sz w:val="17"/>
        </w:rPr>
        <w:t xml:space="preserve">16.0.1.1    von zehn bis zu 25 Backwaren ohne Vorverpackung    159,60</w:t>
      </w:r>
    </w:p>
    <w:p>
      <w:r>
        <w:rPr>
          <w:rFonts w:ascii="Courier New" w:hAnsi="Courier New"/>
          <w:sz w:val="17"/>
        </w:rPr>
        <w:t xml:space="preserve">16.0.1.2    von 26 bis zu 50 Backwaren ohne Vorverpackung    185,30</w:t>
      </w:r>
    </w:p>
    <w:p>
      <w:r>
        <w:rPr>
          <w:rFonts w:ascii="Courier New" w:hAnsi="Courier New"/>
          <w:sz w:val="17"/>
        </w:rPr>
        <w:t xml:space="preserve">16.0.1.3    von 51 bis zu 100 Backwaren ohne Vorverpackung    237,30</w:t>
      </w:r>
    </w:p>
    <w:p>
      <w:r>
        <w:rPr>
          <w:rFonts w:ascii="Courier New" w:hAnsi="Courier New"/>
          <w:sz w:val="17"/>
        </w:rPr>
        <w:t xml:space="preserve">16.0.1.4    von 101 bis zu 150 Backwaren ohne Vorverpackung    285,50</w:t>
      </w:r>
    </w:p>
    <w:p>
      <w:r>
        <w:rPr>
          <w:rFonts w:ascii="Courier New" w:hAnsi="Courier New"/>
          <w:sz w:val="17"/>
        </w:rPr>
        <w:t xml:space="preserve">16.0.1.5    von 151 bis zu 250 Backwaren ohne Vorverpackung    333,90</w:t>
      </w:r>
    </w:p>
    <w:p>
      <w:r>
        <w:rPr>
          <w:rFonts w:ascii="Courier New" w:hAnsi="Courier New"/>
          <w:sz w:val="17"/>
        </w:rPr>
        <w:t xml:space="preserve">16.0.1.6    über 250 Backwaren ohne Vorverpackung    401,30</w:t>
      </w:r>
    </w:p>
    <w:p>
      <w:r>
        <w:rPr>
          <w:rFonts w:ascii="Courier New" w:hAnsi="Courier New"/>
          <w:sz w:val="17"/>
        </w:rPr>
        <w:t xml:space="preserve">    2.Stichprobenprüfungen bei Fertigpackungen und anderen Verkaufseinheiten gemäß § 50 Absatz 1 des Mess- und Eichgesetzesa)Prüfung bei Fertigpackungen gleicher Nennfüllmenge (ausgenommen Sonderfälle) gemäß § 40 Absatz 1 und 2 sowie insbesondere § 9 jeweils i. V. m. Anlage 3 der Fertigpackungsverordnung bzw. gemäß § 40 Absatz 1 und 2 sowie insbesondere § 10 jeweils i. V. m. Anlage 3 der FertigpackungsverordnungPrüfung bei offenen Packungen gleicher Nennfüllmenge (ausgenommen Sonderfälle) gemäß § 40 Absatz 1 und 2 sowie § 29 jeweils i. V. m. den Anlagen 3 und 5 der FertigpackungsverordnungPrüfung bei Verkaufseinheiten ohne Umhüllung gleichen Nenngewichts gemäß § 40 Absatz 1 und 2 sowie § 30 i. V. m. Anlage 3 der Fertigpackungsverordnung    </w:t>
      </w:r>
    </w:p>
    <w:p>
      <w:r>
        <w:rPr>
          <w:rFonts w:ascii="Courier New" w:hAnsi="Courier New"/>
          <w:sz w:val="17"/>
        </w:rPr>
        <w:t xml:space="preserve">    nicht-zerstörende Prüfung bei einer normalen Einfach-Stichprobenprüfung gemäß Anlage 3 Nummer 3 Buchstabe a und bei einem Umfang der Stichprobe (Gebühr je Los)    </w:t>
      </w:r>
    </w:p>
    <w:p>
      <w:r>
        <w:rPr>
          <w:rFonts w:ascii="Courier New" w:hAnsi="Courier New"/>
          <w:sz w:val="17"/>
        </w:rPr>
        <w:t xml:space="preserve">16.1.1.1    bis zu 50 Fertigpackungen oder anderen Verkaufseinheiten    334,50</w:t>
      </w:r>
    </w:p>
    <w:p>
      <w:r>
        <w:rPr>
          <w:rFonts w:ascii="Courier New" w:hAnsi="Courier New"/>
          <w:sz w:val="17"/>
        </w:rPr>
        <w:t xml:space="preserve">16.1.1.2    von 51 bis zu 80 Fertigpackungen oder anderen Verkaufseinheiten    369,80</w:t>
      </w:r>
    </w:p>
    <w:p>
      <w:r>
        <w:rPr>
          <w:rFonts w:ascii="Courier New" w:hAnsi="Courier New"/>
          <w:sz w:val="17"/>
        </w:rPr>
        <w:t xml:space="preserve">16.1.1.3    von 81 bis 125 Fertigpackungen oder anderen Verkaufseinheiten    418,30</w:t>
      </w:r>
    </w:p>
    <w:p>
      <w:r>
        <w:rPr>
          <w:rFonts w:ascii="Courier New" w:hAnsi="Courier New"/>
          <w:sz w:val="17"/>
        </w:rPr>
        <w:t xml:space="preserve">16.1.1.4    über 125 Fertigpackungen oder anderen Verkaufseinheiten    461,10</w:t>
      </w:r>
    </w:p>
    <w:p>
      <w:r>
        <w:rPr>
          <w:rFonts w:ascii="Courier New" w:hAnsi="Courier New"/>
          <w:sz w:val="17"/>
        </w:rPr>
        <w:t xml:space="preserve">    zerstörende Prüfung bei Einfach-Stichprobenprüfung mit vermindertem Stichprobenumfang bei Berücksichtigung jedes Taraeinzelwertes gemäß Anlage 3 Nummer 3 Buchstabe c oder 3 Buchstabe e (Gebühr je Los) von    </w:t>
      </w:r>
    </w:p>
    <w:p>
      <w:r>
        <w:rPr>
          <w:rFonts w:ascii="Courier New" w:hAnsi="Courier New"/>
          <w:sz w:val="17"/>
        </w:rPr>
        <w:t xml:space="preserve">16.1.2.1    bis zu acht Fertigpackungen oder anderen Verkaufseinheiten    353,70</w:t>
      </w:r>
    </w:p>
    <w:p>
      <w:r>
        <w:rPr>
          <w:rFonts w:ascii="Courier New" w:hAnsi="Courier New"/>
          <w:sz w:val="17"/>
        </w:rPr>
        <w:t xml:space="preserve">16.1.2.2    von neun bis zu 13 Fertigpackungen oder anderen Verkaufseinheiten    426,90</w:t>
      </w:r>
    </w:p>
    <w:p>
      <w:r>
        <w:rPr>
          <w:rFonts w:ascii="Courier New" w:hAnsi="Courier New"/>
          <w:sz w:val="17"/>
        </w:rPr>
        <w:t xml:space="preserve">16.1.2.3    von 14 bis zu 20 Fertigpackungen oder anderen Verkaufseinheiten    488,70</w:t>
      </w:r>
    </w:p>
    <w:p>
      <w:r>
        <w:rPr>
          <w:rFonts w:ascii="Courier New" w:hAnsi="Courier New"/>
          <w:sz w:val="17"/>
        </w:rPr>
        <w:t xml:space="preserve">16.1.2.4    über 20 Fertigpackungen oder anderen Verkaufseinheiten    549,20</w:t>
      </w:r>
    </w:p>
    <w:p>
      <w:r>
        <w:rPr>
          <w:rFonts w:ascii="Courier New" w:hAnsi="Courier New"/>
          <w:sz w:val="17"/>
        </w:rPr>
        <w:t xml:space="preserve">    nicht-zerstörende Prüfung bei einer normalen Einfach-Stichprobenprüfung bei Berücksichtigung jedes Taraeinzelwertes gemäß Anlage 3 Nummer 3 Buchstabe a und bei einem Umfang der Stichprobe (Gebühr je Los)    </w:t>
      </w:r>
    </w:p>
    <w:p>
      <w:r>
        <w:rPr>
          <w:rFonts w:ascii="Courier New" w:hAnsi="Courier New"/>
          <w:sz w:val="17"/>
        </w:rPr>
        <w:t xml:space="preserve">16.1.3.1    bis zu 50 Fertigpackungen oder anderen Verkaufseinheiten    nach Aufwand entsprechend den Schlüsselzahlen 19.1…</w:t>
      </w:r>
    </w:p>
    <w:p>
      <w:r>
        <w:rPr>
          <w:rFonts w:ascii="Courier New" w:hAnsi="Courier New"/>
          <w:sz w:val="17"/>
        </w:rPr>
        <w:t xml:space="preserve">16.1.3.2    von 51 bis zu 80 Fertigpackungen oder anderen Verkaufseinheiten    nach Aufwand entsprechend den Schlüsselzahlen 19.1…</w:t>
      </w:r>
    </w:p>
    <w:p>
      <w:r>
        <w:rPr>
          <w:rFonts w:ascii="Courier New" w:hAnsi="Courier New"/>
          <w:sz w:val="17"/>
        </w:rPr>
        <w:t xml:space="preserve">16.1.3.3    von 81 bis zu 125 Fertigpackungen oder anderen Verkaufseinheiten    nach Aufwand entsprechend den Schlüsselzahlen 19.1…</w:t>
      </w:r>
    </w:p>
    <w:p>
      <w:r>
        <w:rPr>
          <w:rFonts w:ascii="Courier New" w:hAnsi="Courier New"/>
          <w:sz w:val="17"/>
        </w:rPr>
        <w:t xml:space="preserve">16.1.3.4    über 125 Fertigpackungen oder anderen Verkaufseinheiten    nach Aufwand entsprechend den Schlüsselzahlen 19.1…</w:t>
      </w:r>
    </w:p>
    <w:p>
      <w:r>
        <w:rPr>
          <w:rFonts w:ascii="Courier New" w:hAnsi="Courier New"/>
          <w:sz w:val="17"/>
        </w:rPr>
        <w:t xml:space="preserve">    zerstörende Prüfung bei Abtropfgewichtskennzeichnung nach Anlage 3 Nummer 3 Buchstabe d i. V. m. Anlage 3 Nummer 7 Buchstabe d bei einem Umfang der Stichprobe (Gebühr je Los)    </w:t>
      </w:r>
    </w:p>
    <w:p>
      <w:r>
        <w:rPr>
          <w:rFonts w:ascii="Courier New" w:hAnsi="Courier New"/>
          <w:sz w:val="17"/>
        </w:rPr>
        <w:t xml:space="preserve">16.1.4.1    bis zu acht Fertigpackungen    489,20</w:t>
      </w:r>
    </w:p>
    <w:p>
      <w:r>
        <w:rPr>
          <w:rFonts w:ascii="Courier New" w:hAnsi="Courier New"/>
          <w:sz w:val="17"/>
        </w:rPr>
        <w:t xml:space="preserve">16.1.4.2    von neun bis zu 13 Fertigpackungen    576,50</w:t>
      </w:r>
    </w:p>
    <w:p>
      <w:r>
        <w:rPr>
          <w:rFonts w:ascii="Courier New" w:hAnsi="Courier New"/>
          <w:sz w:val="17"/>
        </w:rPr>
        <w:t xml:space="preserve">16.1.4.3    von 14 bis zu 20 Fertigpackungen    604,40</w:t>
      </w:r>
    </w:p>
    <w:p>
      <w:r>
        <w:rPr>
          <w:rFonts w:ascii="Courier New" w:hAnsi="Courier New"/>
          <w:sz w:val="17"/>
        </w:rPr>
        <w:t xml:space="preserve">16.1.4.4    über 20 Fertigpackungen    632,20</w:t>
      </w:r>
    </w:p>
    <w:p>
      <w:r>
        <w:rPr>
          <w:rFonts w:ascii="Courier New" w:hAnsi="Courier New"/>
          <w:sz w:val="17"/>
        </w:rPr>
        <w:t xml:space="preserve">    zerstörende Prüfung nach Anlage 3 Nummer 3 Buchstabe c mittels Deglasieren, bei einem Umfang der Stichprobe (Gebühr je Los)    </w:t>
      </w:r>
    </w:p>
    <w:p>
      <w:r>
        <w:rPr>
          <w:rFonts w:ascii="Courier New" w:hAnsi="Courier New"/>
          <w:sz w:val="17"/>
        </w:rPr>
        <w:t xml:space="preserve">16.1.5.1    bis zu acht Fertigpackungen    nach Aufwand entsprechend den Schlüsselzahlen 19.1…</w:t>
      </w:r>
    </w:p>
    <w:p>
      <w:r>
        <w:rPr>
          <w:rFonts w:ascii="Courier New" w:hAnsi="Courier New"/>
          <w:sz w:val="17"/>
        </w:rPr>
        <w:t xml:space="preserve">16.1.5.2    von neun bis zu 13 Fertigpackungen    nach Aufwand entsprechend den Schlüsselzahlen 19.1…</w:t>
      </w:r>
    </w:p>
    <w:p>
      <w:r>
        <w:rPr>
          <w:rFonts w:ascii="Courier New" w:hAnsi="Courier New"/>
          <w:sz w:val="17"/>
        </w:rPr>
        <w:t xml:space="preserve">16.1.5.3    von 14 bis zu 20 Fertigpackungen    nach Aufwand entsprechend den Schlüsselzahlen 19.1…</w:t>
      </w:r>
    </w:p>
    <w:p>
      <w:r>
        <w:rPr>
          <w:rFonts w:ascii="Courier New" w:hAnsi="Courier New"/>
          <w:sz w:val="17"/>
        </w:rPr>
        <w:t xml:space="preserve">16.1.5.4    über 20 Fertigpackungen    nach Aufwand entsprechend den Schlüsselzahlen 19.1…</w:t>
      </w:r>
    </w:p>
    <w:p>
      <w:r>
        <w:rPr>
          <w:rFonts w:ascii="Courier New" w:hAnsi="Courier New"/>
          <w:sz w:val="17"/>
        </w:rPr>
        <w:t xml:space="preserve">    b)Prüfung bei Fertigpackungen ungleicher Nennfüllmenge (ausgenommen Sonderfälle) gemäß § 40 Absatz 1 und 2, den §§ 31 und 32 sowie der Anlage 3 der FertigpackungsverordnungPrüfung bei offenen Packungen ungleicher Nennfüllmenge (ausgenommen Sonderfälle) gemäß § 14 Absatz 2 und 3, den §§ 17 und 29 sowie der Anlage 3 Nummer 3 Buchstabe b und Nummer 5 der Fertigpackungsverordnung    </w:t>
      </w:r>
    </w:p>
    <w:p>
      <w:r>
        <w:rPr>
          <w:rFonts w:ascii="Courier New" w:hAnsi="Courier New"/>
          <w:sz w:val="17"/>
        </w:rPr>
        <w:t xml:space="preserve">16.2.1.1    Prüfung bei ungleicher Nennfüllmenge    nach Aufwand entsprechend den Schlüsselzahlen 19.1…</w:t>
      </w:r>
    </w:p>
    <w:p>
      <w:r>
        <w:rPr>
          <w:rFonts w:ascii="Courier New" w:hAnsi="Courier New"/>
          <w:sz w:val="17"/>
        </w:rPr>
        <w:t xml:space="preserve">    c)Vollprüfungen bei Fertigpackungen gleicher Nennfüllmenge gemäß § 40 Absatz 1 und 2 i. V. m. Anlage 3 Nummer 3 Buchstabe b und den §§ 9 und 10 der FertigpackungsverordnungVollprüfungen bei offenen Packungen gleicher Nennfüllmenge gemäß den §§ 40 Absatz 1 und 2 und 29 i. V. m. Anlage 3 Nummer 3 Buchstabe b und den §§ 9 und 10 der FertigpackungsverordnungVollprüfungen von Verkaufseinheiten ohne Umhüllung gleichen Nenngewichts gemäß § 40 Absatz 1 und 2 und § 30 i. V. m. Anlage 3 Nummer 3 Buchstabe b der Fertigpackungsverordnung    </w:t>
      </w:r>
    </w:p>
    <w:p>
      <w:r>
        <w:rPr>
          <w:rFonts w:ascii="Courier New" w:hAnsi="Courier New"/>
          <w:sz w:val="17"/>
        </w:rPr>
        <w:t xml:space="preserve">    Vollprüfung (bis maximal 99 Fertigpackungen oder andere Verkaufseinheiten, Gebühr je Vollprüfung)    </w:t>
      </w:r>
    </w:p>
    <w:p>
      <w:r>
        <w:rPr>
          <w:rFonts w:ascii="Courier New" w:hAnsi="Courier New"/>
          <w:sz w:val="17"/>
        </w:rPr>
        <w:t xml:space="preserve">16.3.1.1    von zehn bis zu 25 Fertigpackungen oder anderen Verkaufseinheiten    165,60</w:t>
      </w:r>
    </w:p>
    <w:p>
      <w:r>
        <w:rPr>
          <w:rFonts w:ascii="Courier New" w:hAnsi="Courier New"/>
          <w:sz w:val="17"/>
        </w:rPr>
        <w:t xml:space="preserve">16.3.1.2    von 26 bis zu 50 Fertigpackungen oder anderen Verkaufseinheiten    180,50</w:t>
      </w:r>
    </w:p>
    <w:p>
      <w:r>
        <w:rPr>
          <w:rFonts w:ascii="Courier New" w:hAnsi="Courier New"/>
          <w:sz w:val="17"/>
        </w:rPr>
        <w:t xml:space="preserve">16.3.1.3    über 50 Fertigpackungen oder anderen Verkaufseinheiten    237,30</w:t>
      </w:r>
    </w:p>
    <w:p>
      <w:r>
        <w:rPr>
          <w:rFonts w:ascii="Courier New" w:hAnsi="Courier New"/>
          <w:sz w:val="17"/>
        </w:rPr>
        <w:t xml:space="preserve">    d)Prüfungen von Verkaufseinheiten ohne Umhüllung gleicher Nennlänge oder gleicher Nennfläche gemäß § 40 Absatz 1 und 2 sowie § 30 Absatz 1 bis 4 i. V. m. Anlage 4 der Fertigpackungsverordnung    </w:t>
      </w:r>
    </w:p>
    <w:p>
      <w:r>
        <w:rPr>
          <w:rFonts w:ascii="Courier New" w:hAnsi="Courier New"/>
          <w:sz w:val="17"/>
        </w:rPr>
        <w:t xml:space="preserve">16.4.1.1    sofern die Länge bis zu 1 m beträgt oder die Fläche durch einfache Multiplikation von Längen messbar ist (je Los)    nach Aufwand entsprechend den Schlüsselzahlen 19.1…</w:t>
      </w:r>
    </w:p>
    <w:p>
      <w:r>
        <w:rPr>
          <w:rFonts w:ascii="Courier New" w:hAnsi="Courier New"/>
          <w:sz w:val="17"/>
        </w:rPr>
        <w:t xml:space="preserve">    sofern die Länge über 1 m beträgt oder die Fläche ausgemessen werden muss (je Los)    nach Aufwand entsprechend den Schlüsselzahlen 19.1…</w:t>
      </w:r>
    </w:p>
    <w:p>
      <w:r>
        <w:rPr>
          <w:rFonts w:ascii="Courier New" w:hAnsi="Courier New"/>
          <w:sz w:val="17"/>
        </w:rPr>
        <w:t xml:space="preserve">16.4.2.1    bis zu acht anderen Verkaufseinheiten    nach Aufwand entsprechend den Schlüsselzahlen 19.1…</w:t>
      </w:r>
    </w:p>
    <w:p>
      <w:r>
        <w:rPr>
          <w:rFonts w:ascii="Courier New" w:hAnsi="Courier New"/>
          <w:sz w:val="17"/>
        </w:rPr>
        <w:t xml:space="preserve">16.4.2.2    von neun bis zu 13 anderen Verkaufseinheiten    nach Aufwand entsprechend den Schlüsselzahlen 19.1…</w:t>
      </w:r>
    </w:p>
    <w:p>
      <w:r>
        <w:rPr>
          <w:rFonts w:ascii="Courier New" w:hAnsi="Courier New"/>
          <w:sz w:val="17"/>
        </w:rPr>
        <w:t xml:space="preserve">16.4.2.3    von 14 bis zu 20 anderen Verkaufseinheiten    nach Aufwand entsprechend den Schlüsselzahlen 19.1…</w:t>
      </w:r>
    </w:p>
    <w:p>
      <w:r>
        <w:rPr>
          <w:rFonts w:ascii="Courier New" w:hAnsi="Courier New"/>
          <w:sz w:val="17"/>
        </w:rPr>
        <w:t xml:space="preserve">16.4.2.4    über 20 anderen Verkaufseinheiten    nach Aufwand entsprechend den Schlüsselzahlen 19.1…</w:t>
      </w:r>
    </w:p>
    <w:p>
      <w:r>
        <w:rPr>
          <w:rFonts w:ascii="Courier New" w:hAnsi="Courier New"/>
          <w:sz w:val="17"/>
        </w:rPr>
        <w:t xml:space="preserve">    3.Sonderfällea)Überprüfung der Maßbehältnisse gemäß § 40 Absatz 3, den §§ 35 und 37 sowie insbesondere § 36 i. V. m. Anlage 6 der Fertigpackungsverordnung    </w:t>
      </w:r>
    </w:p>
    <w:p>
      <w:r>
        <w:rPr>
          <w:rFonts w:ascii="Courier New" w:hAnsi="Courier New"/>
          <w:sz w:val="17"/>
        </w:rPr>
        <w:t xml:space="preserve">16.5.2.1    in Hersteller- und Einfuhrbetrieben, je Los    624,10</w:t>
      </w:r>
    </w:p>
    <w:p>
      <w:r>
        <w:rPr>
          <w:rFonts w:ascii="Courier New" w:hAnsi="Courier New"/>
          <w:sz w:val="17"/>
        </w:rPr>
        <w:t xml:space="preserve">    b)Stichprobenprüfung von Fertigpackungen, deren Inhalt nach Stückzahl gekennzeichnet ist, durch Zählung gemäß § 50 Absatz 1 des Mess- und Eichgesetzes i. V. m. § 40 Absatz 1 und 2 sowie den §§ 24 und 26 i. V. m. Anlage 4 der Fertigpackungsverordnung Stichprobenprüfung von offenen Packungen, deren Inhalt nach Stückzahl gekennzeichnet ist, durch Zählung gemäß § 50 Absatz 1 des Mess- und Eichgesetzes i. V. m. § 40 Absatz 1 und 2 sowie den §§ 26 und 29 i. V. m. Anlage 4 der FertigpackungsverordnungStichprobenprüfung von Fertigpackungen, deren Inhalt nach Länge oder Fläche gekennzeichnet ist, durch Längen- oder Flächenmessung gemäß § 50 Absatz 1 des Mess- und Eichgesetzes i. V. m. § 40 Absatz 1 und 2 sowie § 28 der Fertigpackungsverordnung oder § 50 Absatz 1 des Mess- und Eichgesetzes i. V. m. § 40 Absatz 1 sowie den §§ 28 und 32 Absatz 2 i. V. m. Anlage 4 der FertigpackungsverordnungStichprobenprüfung bei offenen Packungen (gleicher oder ungleicher Nennfüllmenge), deren Inhalt nach Länge oder Fläche gekennzeichnet ist, durch Längen- oder Flächenmessung gemäß § 50 Absatz 1 des Mess- und Eichgesetzes i. V. m. § 40 Absatz 1 und 2 sowie § 28 i. V. m. Anlage 4 und § 29 der Fertigpackungsverordnung oder § 50 Absatz 1 des Mess- und Eichgesetzes i. V. m. den §§ 28, 29 und 31 der Fertigpackungsverordnung    </w:t>
      </w:r>
    </w:p>
    <w:p>
      <w:r>
        <w:rPr>
          <w:rFonts w:ascii="Courier New" w:hAnsi="Courier New"/>
          <w:sz w:val="17"/>
        </w:rPr>
        <w:t xml:space="preserve">16.6.1.1    sofern die Stückzahl bis zu 20 oder die Länge bis zu 1 m beträgt oder die Fläche durch einfache Multiplikation von Längen messbar ist (je Los)    218,90</w:t>
      </w:r>
    </w:p>
    <w:p>
      <w:r>
        <w:rPr>
          <w:rFonts w:ascii="Courier New" w:hAnsi="Courier New"/>
          <w:sz w:val="17"/>
        </w:rPr>
        <w:t xml:space="preserve">    sofern die Stückzahl über 20 oder die Länge über 1 m beträgt oder die Fläche ausgemessen werden muss (je Los)    </w:t>
      </w:r>
    </w:p>
    <w:p>
      <w:r>
        <w:rPr>
          <w:rFonts w:ascii="Courier New" w:hAnsi="Courier New"/>
          <w:sz w:val="17"/>
        </w:rPr>
        <w:t xml:space="preserve">16.6.2.1    bis zu acht Fertigpackungen oder anderen Verkaufseinheiten    273,30</w:t>
      </w:r>
    </w:p>
    <w:p>
      <w:r>
        <w:rPr>
          <w:rFonts w:ascii="Courier New" w:hAnsi="Courier New"/>
          <w:sz w:val="17"/>
        </w:rPr>
        <w:t xml:space="preserve">16.6.2.2    von neun bis zu 13 Fertigpackungen oder anderen Verkaufseinheiten    369,80</w:t>
      </w:r>
    </w:p>
    <w:p>
      <w:r>
        <w:rPr>
          <w:rFonts w:ascii="Courier New" w:hAnsi="Courier New"/>
          <w:sz w:val="17"/>
        </w:rPr>
        <w:t xml:space="preserve">16.6.2.3    von 14 bis zu 20 Fertigpackungen oder anderen Verkaufseinheiten    487,10</w:t>
      </w:r>
    </w:p>
    <w:p>
      <w:r>
        <w:rPr>
          <w:rFonts w:ascii="Courier New" w:hAnsi="Courier New"/>
          <w:sz w:val="17"/>
        </w:rPr>
        <w:t xml:space="preserve">16.6.2.4    über 20 Fertigpackungen oder anderen Verkaufseinheiten    654,30</w:t>
      </w:r>
    </w:p>
    <w:p>
      <w:r>
        <w:rPr>
          <w:rFonts w:ascii="Courier New" w:hAnsi="Courier New"/>
          <w:sz w:val="17"/>
        </w:rPr>
        <w:t xml:space="preserve">    c)Prüfung von Fertigpackungen mit Düngemitteln, EG-Düngemitteln, Bodenhilfsstoffen oder sonstigen Stoffen gemäß Anlage 3 Nummer 3 Buchstabe f der Fertigpackungsverordnung    </w:t>
      </w:r>
    </w:p>
    <w:p>
      <w:r>
        <w:rPr>
          <w:rFonts w:ascii="Courier New" w:hAnsi="Courier New"/>
          <w:sz w:val="17"/>
        </w:rPr>
        <w:t xml:space="preserve">16.6.3.1    Prüfung von 20 Stück    nach Aufwand entsprechend den Schlüsselzahlen 19.1…</w:t>
      </w:r>
    </w:p>
    <w:p>
      <w:r>
        <w:rPr>
          <w:rFonts w:ascii="Courier New" w:hAnsi="Courier New"/>
          <w:sz w:val="17"/>
        </w:rPr>
        <w:t xml:space="preserve">    4.Prüfung auf Verkehrsfähigkeit bei Fertigpackungen oder anderen Verkaufseinheiten    </w:t>
      </w:r>
    </w:p>
    <w:p>
      <w:r>
        <w:rPr>
          <w:rFonts w:ascii="Courier New" w:hAnsi="Courier New"/>
          <w:sz w:val="17"/>
        </w:rPr>
        <w:t xml:space="preserve">16.6.4.1    bei Losgrößen unter zehn Fertigpackungen oder andere Verkaufseinheiten gemäß § 9 Absatz 4 der Fertigpackungsverordnung (Gewicht oder Volumen).    nach Aufwand entsprechend den Schlüsselzahlen 19.1…</w:t>
      </w:r>
    </w:p>
    <w:p>
      <w:r>
        <w:rPr>
          <w:rFonts w:ascii="Courier New" w:hAnsi="Courier New"/>
          <w:sz w:val="17"/>
        </w:rPr>
        <w:t xml:space="preserve">16.6.4.2    bei Losgrößen unter 26 Fertigpackungen oder andere Verkaufseinheiten nach § 26 FPackV (Stückzahl)    nach Aufwand entsprechend den Schlüsselzahlen 19.1…</w:t>
      </w:r>
    </w:p>
    <w:p>
      <w:r>
        <w:rPr>
          <w:rFonts w:ascii="Courier New" w:hAnsi="Courier New"/>
          <w:sz w:val="17"/>
        </w:rPr>
        <w:t xml:space="preserve">16.6.4.3    bei Losgrößen unter 26 Fertigpackungen oder andere Verkaufseinheiten nach § 28 FPackV (Länge oder Fläche)    nach Aufwand entsprechend den Schlüsselzahlen 19.1…</w:t>
      </w:r>
    </w:p>
    <w:p>
      <w:r>
        <w:rPr>
          <w:rFonts w:ascii="Courier New" w:hAnsi="Courier New"/>
          <w:sz w:val="17"/>
        </w:rPr>
        <w:t xml:space="preserve">16.6.4.4    bei Fertigpackungen oder andere Verkaufseinheiten nach § 34 Absatz 3, 4, 5 FPackV (Fertigpackungen mit Füllmengen von mehr als 10 Kilogramm oder mehr als 10 Liter).    nach Aufwand entsprechend den Schlüsselzahlen 19.1…</w:t>
      </w:r>
    </w:p>
    <w:p>
      <w:r>
        <w:rPr>
          <w:rFonts w:ascii="Courier New" w:hAnsi="Courier New"/>
          <w:sz w:val="17"/>
        </w:rPr>
        <w:t xml:space="preserve">    5.Weitere Prüfungena)Bestimmung der Dichte des Füllgutes bei Stichprobenprüfungen von Fertigpackungen gleicher Nennfüllmenge gemäß § 40 Absatz 1 und 2 i. V. m. Anlage 3 Nummer 4 Buchstabe c der Fertigpackungsverordnung    </w:t>
      </w:r>
    </w:p>
    <w:p>
      <w:r>
        <w:rPr>
          <w:rFonts w:ascii="Courier New" w:hAnsi="Courier New"/>
          <w:sz w:val="17"/>
        </w:rPr>
        <w:t xml:space="preserve">16.7.1.1    Dichtebestimmung nach dem Schwingerprinzip ohne Zusatzinstallation    nach Aufwand entsprechend den Schlüsselzahlen 19.1…</w:t>
      </w:r>
    </w:p>
    <w:p>
      <w:r>
        <w:rPr>
          <w:rFonts w:ascii="Courier New" w:hAnsi="Courier New"/>
          <w:sz w:val="17"/>
        </w:rPr>
        <w:t xml:space="preserve">16.7.1.2    Dichtebestimmung nach dem Schwingerprinzip mit Zusatzinstallation    nach Aufwand entsprechend den Schlüsselzahlen 19.1…</w:t>
      </w:r>
    </w:p>
    <w:p>
      <w:r>
        <w:rPr>
          <w:rFonts w:ascii="Courier New" w:hAnsi="Courier New"/>
          <w:sz w:val="17"/>
        </w:rPr>
        <w:t xml:space="preserve">16.7.1.3    Dichtebestimmung nicht nach dem Schwingerprinzip    nach Aufwand entsprechend den Schlüsselzahlen 19.1…</w:t>
      </w:r>
    </w:p>
    <w:p>
      <w:r>
        <w:rPr>
          <w:rFonts w:ascii="Courier New" w:hAnsi="Courier New"/>
          <w:sz w:val="17"/>
        </w:rPr>
        <w:t xml:space="preserve">    b)Bestimmung des Trocknungsverlustes bei Textilerzeugnissen bei Stichprobenprüfungen von Fertigpackungen gleicher Nennfüllmenge gemäß § 40 Absatz 1 und 2 i. V. m. Anlage 3 Nummer 5 Buchstabe c der Fertigpackungsverordnung oder von Verkaufseinheiten ohne Umhüllung gemäß § 30 i. V. m. Anlage 3 der Fertigpackungsverordnung    </w:t>
      </w:r>
    </w:p>
    <w:p>
      <w:r>
        <w:rPr>
          <w:rFonts w:ascii="Courier New" w:hAnsi="Courier New"/>
          <w:sz w:val="17"/>
        </w:rPr>
        <w:t xml:space="preserve">16.7.2.1    Bestimmung des mittleren Trocknungsverlustes    230,40</w:t>
      </w:r>
    </w:p>
    <w:p>
      <w:r>
        <w:rPr>
          <w:rFonts w:ascii="Courier New" w:hAnsi="Courier New"/>
          <w:sz w:val="17"/>
        </w:rPr>
        <w:t xml:space="preserve">    c)Bestimmung des mittleren Stück-, Längen-,Flächengewichtes, der mittleren Feinheit von Garnen sowie der mittleren feuchtigkeitsbedingten Längenänderung von Garnen bei Stichprobenprüfungen von Fertigpackungen gleicher Nennfüllmenge gemäß § 40 Absatz 1 und 2 i. V. m. Anlage 4 Nummer 5 Buchstabe b, c und d und Nummer 6 der Fertigpackungsverordnung oder von anderen Verkaufseinheiten gemäß § 30 i. V. m. Anlage 4 Nummer 7 der Fertigpackungsverordnung    </w:t>
      </w:r>
    </w:p>
    <w:p>
      <w:r>
        <w:rPr>
          <w:rFonts w:ascii="Courier New" w:hAnsi="Courier New"/>
          <w:sz w:val="17"/>
        </w:rPr>
        <w:t xml:space="preserve">    Bestimmung (je Stichprobe)    </w:t>
      </w:r>
    </w:p>
    <w:p>
      <w:r>
        <w:rPr>
          <w:rFonts w:ascii="Courier New" w:hAnsi="Courier New"/>
          <w:sz w:val="17"/>
        </w:rPr>
        <w:t xml:space="preserve">16.7.3.1    des mittleren Stückgewichtes    97,20</w:t>
      </w:r>
    </w:p>
    <w:p>
      <w:r>
        <w:rPr>
          <w:rFonts w:ascii="Courier New" w:hAnsi="Courier New"/>
          <w:sz w:val="17"/>
        </w:rPr>
        <w:t xml:space="preserve">16.7.3.2    des mittleren Längengewichtes    115,40</w:t>
      </w:r>
    </w:p>
    <w:p>
      <w:r>
        <w:rPr>
          <w:rFonts w:ascii="Courier New" w:hAnsi="Courier New"/>
          <w:sz w:val="17"/>
        </w:rPr>
        <w:t xml:space="preserve">16.7.3.3    des mittleren Flächengewichtes    86,60</w:t>
      </w:r>
    </w:p>
    <w:p>
      <w:r>
        <w:rPr>
          <w:rFonts w:ascii="Courier New" w:hAnsi="Courier New"/>
          <w:sz w:val="17"/>
        </w:rPr>
        <w:t xml:space="preserve">16.7.3.4    der mittleren Feinheit von Garnen    230,40</w:t>
      </w:r>
    </w:p>
    <w:p>
      <w:r>
        <w:rPr>
          <w:rFonts w:ascii="Courier New" w:hAnsi="Courier New"/>
          <w:sz w:val="17"/>
        </w:rPr>
        <w:t xml:space="preserve">16.7.3.5    der mittleren feuchtigkeitsbedingten Längenänderung von Garnen    230,40</w:t>
      </w:r>
    </w:p>
    <w:p>
      <w:r>
        <w:rPr>
          <w:rFonts w:ascii="Courier New" w:hAnsi="Courier New"/>
          <w:sz w:val="17"/>
        </w:rPr>
        <w:t xml:space="preserve">    d)Überprüfung betrieblicher Kontroll- und Dokumentationspflichten nach § 41 Absatz 1 und 2 Fertigpackungsverordnungbei Fertigpackungen gleicher Nennfüllmenge mit Gewichts- oder Volumenkennzeichnung nach § 41 Absatz 1 Fertigpackungsverordnung oder bei Fertigpackungen gleicher Nennfüllmenge mit Kennzeichnung nach Stückzahl, Länge oder Fläche gemäß § 41 Absatz 2 der Fertigpackungsverordnungbei offenen Packungen gemäß § 14 Absatz 2, und § 29 der Fertigpackungsverordnungbei Obst und Gemüse ohne Vorverpackung gemäß § 17 Absatz 4 sowie bei Backwaren ohne Vorverpackung gemäß § 18 Absatz 5bei Verkaufseinheiten ohne Umhüllung gemäß § 30 Absatz 5 der Fertigpackungsverordnung    </w:t>
      </w:r>
    </w:p>
    <w:p>
      <w:r>
        <w:rPr>
          <w:rFonts w:ascii="Courier New" w:hAnsi="Courier New"/>
          <w:sz w:val="17"/>
        </w:rPr>
        <w:t xml:space="preserve">16.7.4.1    Dauer der Kontrolle &gt; 15 Minuten    nach Aufwand entsprechend den Schlüsselzahlen 19.1…</w:t>
      </w:r>
    </w:p>
    <w:p>
      <w:r>
        <w:rPr>
          <w:rFonts w:ascii="Courier New" w:hAnsi="Courier New"/>
          <w:sz w:val="17"/>
        </w:rPr>
        <w:t xml:space="preserve">    6.Ausnahmen von Mess-, Kontroll- und Dokumentationspflichten gemäß § 41 Absatz 5 der Fertigpackungsverordnung    </w:t>
      </w:r>
    </w:p>
    <w:p>
      <w:r>
        <w:rPr>
          <w:rFonts w:ascii="Courier New" w:hAnsi="Courier New"/>
          <w:sz w:val="17"/>
        </w:rPr>
        <w:t xml:space="preserve">16.7.5.1    Bearbeitung eines Antrages und Entscheidung    134,10</w:t>
      </w:r>
    </w:p>
    <w:p>
      <w:r>
        <w:rPr>
          <w:rFonts w:ascii="Courier New" w:hAnsi="Courier New"/>
          <w:sz w:val="17"/>
        </w:rPr>
        <w:t xml:space="preserve">    7.Maßnahmen gemäß § 50 Absatz 2 und 3 des Mess- und Eichgesetzes    </w:t>
      </w:r>
    </w:p>
    <w:p>
      <w:r>
        <w:rPr>
          <w:rFonts w:ascii="Courier New" w:hAnsi="Courier New"/>
          <w:sz w:val="17"/>
        </w:rPr>
        <w:t xml:space="preserve">16.8.1.1    Treffen von Maßnahmen gemäß § 50 Absatz 2 und 3 des Mess- und Eichgesetzes aufgrund der Prüfung gemäß § 50 Absatz 1 des Mess- und Eichgesetzes    nach Aufwand entsprechend den Schlüsselzahlen 19.1…</w:t>
      </w:r>
    </w:p>
    <w:p>
      <w:r>
        <w:rPr>
          <w:rFonts w:ascii="Courier New" w:hAnsi="Courier New"/>
          <w:sz w:val="17"/>
        </w:rPr>
        <w:t xml:space="preserve">    8.Bei Beanstandungen gemäß § 4 Absatz 2 Nummer 1 bis 3, § 11 Absatz 2, § 17 Absatz 1, 2 und 5, § 18 Absatz 1 bis 3 und 6, § 29 Absatz 2 Nummer 1 bis 3, § 30 Absatz 1 Nummer 1 und 2, § 31 Nummer 1 bis 3, § 34 Absatz 2 Nummer 1 bis 3, § 35 und § 38 Absatz 1 i. V. m. § 40 der Fertigpackungsverordnung    </w:t>
      </w:r>
    </w:p>
    <w:p>
      <w:r>
        <w:rPr>
          <w:rFonts w:ascii="Courier New" w:hAnsi="Courier New"/>
          <w:sz w:val="17"/>
        </w:rPr>
        <w:t xml:space="preserve">16.8.2.1    Prüfung der formalen Anforderungen an Fertigpackungen, anderen Verkaufseinheiten und Maßbehältnissen bei Beanstandungen ohne Prüfung der Füllmenge    nach Aufwand entsprechend den Schlüsselzahlen 19.1…</w:t>
      </w:r>
    </w:p>
    <w:p>
      <w:r>
        <w:rPr>
          <w:rFonts w:ascii="Courier New" w:hAnsi="Courier New"/>
          <w:sz w:val="17"/>
        </w:rPr>
        <w:t xml:space="preserve">    Schlüsselzahlengruppe 17: Anerkennung von Prüfstellen, öffentliche Bestellung der Leitung von Prüfstellen    </w:t>
      </w:r>
    </w:p>
    <w:p>
      <w:r>
        <w:rPr>
          <w:rFonts w:ascii="Courier New" w:hAnsi="Courier New"/>
          <w:sz w:val="17"/>
        </w:rPr>
        <w:t xml:space="preserve">    Hinweise:    </w:t>
      </w:r>
    </w:p>
    <w:p>
      <w:r>
        <w:rPr>
          <w:rFonts w:ascii="Courier New" w:hAnsi="Courier New"/>
          <w:sz w:val="17"/>
        </w:rPr>
        <w:t xml:space="preserve">H 17-1    Die Gebühr der Schlüsselzahl 17.1.1.1 gilt als Gebühr für jeweils eine Messgeräteart.    </w:t>
      </w:r>
    </w:p>
    <w:p>
      <w:r>
        <w:rPr>
          <w:rFonts w:ascii="Courier New" w:hAnsi="Courier New"/>
          <w:sz w:val="17"/>
        </w:rPr>
        <w:t xml:space="preserve">H 17-2    Werden zusätzlich zu einer Messgeräteart auch Befugnisse für Zusatzeinrichtungen beantragt, werden hierfür weitere Gebühren entsprechend der Schlüsselzahl 17.1.2.1 erhoben.    </w:t>
      </w:r>
    </w:p>
    <w:p>
      <w:r>
        <w:rPr>
          <w:rFonts w:ascii="Courier New" w:hAnsi="Courier New"/>
          <w:sz w:val="17"/>
        </w:rPr>
        <w:t xml:space="preserve">17.1.1.1    Anerkennung von Prüfstellen gemäß den §§ 42 bis 44 der Mess- und Eichverordnung für die Eichung oder Befundprüfung von Messgeräten für Elektrizität, Gas, Wasser oder Wärme in einer Betriebsstätte, unabhängig von der Anzahl der Messgeräte und Prüfstände    4 195,20</w:t>
      </w:r>
    </w:p>
    <w:p>
      <w:r>
        <w:rPr>
          <w:rFonts w:ascii="Courier New" w:hAnsi="Courier New"/>
          <w:sz w:val="17"/>
        </w:rPr>
        <w:t xml:space="preserve">17.1.2.1    Erweiterung der Anerkennung um messtechnische Befugnisse (z. B. für Zusatzeinrichtungen) gemäß den §§ 42 und 43 der Mess- und Eichverordnung    1 210,70</w:t>
      </w:r>
    </w:p>
    <w:p>
      <w:r>
        <w:rPr>
          <w:rFonts w:ascii="Courier New" w:hAnsi="Courier New"/>
          <w:sz w:val="17"/>
        </w:rPr>
        <w:t xml:space="preserve">17.1.2.2    Änderung der Anerkennung gemäß den §§ 42 und 43 der Mess- und Eichverordnung ohne Änderung messtechnischer Befugnisse    nach Aufwand entsprechend den Schlüsselzahlen 19.1.1…</w:t>
      </w:r>
    </w:p>
    <w:p>
      <w:r>
        <w:rPr>
          <w:rFonts w:ascii="Courier New" w:hAnsi="Courier New"/>
          <w:sz w:val="17"/>
        </w:rPr>
        <w:t xml:space="preserve">    Zusatzgebühr zu den Schlüsselzahlen 17.1.1… bis 17.1.2.1    </w:t>
      </w:r>
    </w:p>
    <w:p>
      <w:r>
        <w:rPr>
          <w:rFonts w:ascii="Courier New" w:hAnsi="Courier New"/>
          <w:sz w:val="17"/>
        </w:rPr>
        <w:t xml:space="preserve">17.1.3.1    Prüfung, ob die Normalgeräte und Prüfstände den Vorschriften zur Erteilung der Betriebserlaubnis gemäß § 43 Absatz 3 Nummer 3 der Mess- und Eichverordnung entsprechen    nach Aufwand entsprechend den Schlüsselzahlen 19.1…</w:t>
      </w:r>
    </w:p>
    <w:p>
      <w:r>
        <w:rPr>
          <w:rFonts w:ascii="Courier New" w:hAnsi="Courier New"/>
          <w:sz w:val="17"/>
        </w:rPr>
        <w:t xml:space="preserve">    Bestellung der Leitung von Prüfstellen gemäß den §§ 45, 46, 47 und 48 der Mess- und Eichverordnung    </w:t>
      </w:r>
    </w:p>
    <w:p>
      <w:r>
        <w:rPr>
          <w:rFonts w:ascii="Courier New" w:hAnsi="Courier New"/>
          <w:sz w:val="17"/>
        </w:rPr>
        <w:t xml:space="preserve">17.2.1.1    Abnahme der Sachkundeprüfung bei der DAM, § 47 Nummer 3 der Mess- und Eichverordnung    606,00</w:t>
      </w:r>
    </w:p>
    <w:p>
      <w:r>
        <w:rPr>
          <w:rFonts w:ascii="Courier New" w:hAnsi="Courier New"/>
          <w:sz w:val="17"/>
        </w:rPr>
        <w:t xml:space="preserve">17.2.1.2    öffentliche Bestellung mit Prüfung der Voraussetzungen nach §§ 47 und 48 der Mess- und Eichverordnung    317,40</w:t>
      </w:r>
    </w:p>
    <w:p>
      <w:r>
        <w:rPr>
          <w:rFonts w:ascii="Courier New" w:hAnsi="Courier New"/>
          <w:sz w:val="17"/>
        </w:rPr>
        <w:t xml:space="preserve">    Schlüsselzahlengruppe 18: Bescheinigungen    </w:t>
      </w:r>
    </w:p>
    <w:p>
      <w:r>
        <w:rPr>
          <w:rFonts w:ascii="Courier New" w:hAnsi="Courier New"/>
          <w:sz w:val="17"/>
        </w:rPr>
        <w:t xml:space="preserve">18.1.1.1    Ausstellen eines Eichscheines gemäß § 37 Absatz 3 Satz 1 der Mess- und Eichverordnung    32,40</w:t>
      </w:r>
    </w:p>
    <w:p>
      <w:r>
        <w:rPr>
          <w:rFonts w:ascii="Courier New" w:hAnsi="Courier New"/>
          <w:sz w:val="17"/>
        </w:rPr>
        <w:t xml:space="preserve">18.2.1.1    Ausstellen eines Eichscheines als Rückführungsnachweis gemäß § 37 Absatz 3 Satz 3 der Mess- und Eichverordnung (inklusive der Angabe von bis zu fünf Messwerten)    110,30</w:t>
      </w:r>
    </w:p>
    <w:p>
      <w:r>
        <w:rPr>
          <w:rFonts w:ascii="Courier New" w:hAnsi="Courier New"/>
          <w:sz w:val="17"/>
        </w:rPr>
        <w:t xml:space="preserve">18.2.1.2    Ausstellen eines Eichscheines als Rückführungsnachweis unter Angabe von mehr als fünf Messwerten, pro Messwert    6,20</w:t>
      </w:r>
    </w:p>
    <w:p>
      <w:r>
        <w:rPr>
          <w:rFonts w:ascii="Courier New" w:hAnsi="Courier New"/>
          <w:sz w:val="17"/>
        </w:rPr>
        <w:t xml:space="preserve">    Schlüsselzahlengruppe 19: Stundensätze    </w:t>
      </w:r>
    </w:p>
    <w:p>
      <w:r>
        <w:rPr>
          <w:rFonts w:ascii="Courier New" w:hAnsi="Courier New"/>
          <w:sz w:val="17"/>
        </w:rPr>
        <w:t xml:space="preserve">    Hinweise:    </w:t>
      </w:r>
    </w:p>
    <w:p>
      <w:r>
        <w:rPr>
          <w:rFonts w:ascii="Courier New" w:hAnsi="Courier New"/>
          <w:sz w:val="17"/>
        </w:rPr>
        <w:t xml:space="preserve">H 19-1    Im Außendienststundensatz gemäß den Schlüsselzahlen 19.1.2… sind die Kosten für Reisezeiten und die Reisekosten bereits enthalten und daher nicht mehr gesondert in Rechnung zu stellen.    </w:t>
      </w:r>
    </w:p>
    <w:p>
      <w:r>
        <w:rPr>
          <w:rFonts w:ascii="Courier New" w:hAnsi="Courier New"/>
          <w:sz w:val="17"/>
        </w:rPr>
        <w:t xml:space="preserve">H 19-2    Die nachfolgenden Stundensätze sind bei den Gebührenpositionen anzusetzen, für die eine Gebühr nach Aufwand vorgesehen ist. Dies gilt für die gesetzlich vorgegebenen Hauptleistungen wie Eichung, Befundprüfung, Genehmigung, Überwachung sowie die unmittelbar damit in Zusammenhang stehenden Nebenleistungen, die zur Umsetzung der jeweils gesetzlich vorgegebenen Hauptleistung zwingend erforderlich sind. Nebenleistungen sind insbesondere Vorbereitung, Berechnung, klärender Schriftverkehr, Bereitstellung der Normale und Dokumentation der Ergebnisse.    </w:t>
      </w:r>
    </w:p>
    <w:p>
      <w:r>
        <w:rPr>
          <w:rFonts w:ascii="Courier New" w:hAnsi="Courier New"/>
          <w:sz w:val="17"/>
        </w:rPr>
        <w:t xml:space="preserve">H 19-3    Findet eine Tätigkeit, für die eine Zeitgebühr nach 19.1… vorgesehen ist, sowohl außerhalb als auch innerhalb der Räume der zuständigen Stelle statt, muss der jeweilige Zeitaufwand separat nach den entsprechenden Schlüsselzahlen abgerechnet werden.    </w:t>
      </w:r>
    </w:p>
    <w:p>
      <w:r>
        <w:rPr>
          <w:rFonts w:ascii="Courier New" w:hAnsi="Courier New"/>
          <w:sz w:val="17"/>
        </w:rPr>
        <w:t xml:space="preserve">    Stundensatz pro Mitarbeiterin oder pro Mitarbeiter für innerhalb der Räumlichkeiten der zuständigen Stelle erbrachte individuell zurechenbare öffentliche Leistungen in der Laufbahngruppe mit folgender Eingangsvoraussetzung    </w:t>
      </w:r>
    </w:p>
    <w:p>
      <w:r>
        <w:rPr>
          <w:rFonts w:ascii="Courier New" w:hAnsi="Courier New"/>
          <w:sz w:val="17"/>
        </w:rPr>
        <w:t xml:space="preserve">19.1.1.1    universitärer Masterabschluss oder gleichwertiger Abschluss    223,50</w:t>
      </w:r>
    </w:p>
    <w:p>
      <w:r>
        <w:rPr>
          <w:rFonts w:ascii="Courier New" w:hAnsi="Courier New"/>
          <w:sz w:val="17"/>
        </w:rPr>
        <w:t xml:space="preserve">19.1.1.2    Bachelorabschluss oder gleichwertiger Abschluss oder Meister- oder Technikerausbildung    176,00</w:t>
      </w:r>
    </w:p>
    <w:p>
      <w:r>
        <w:rPr>
          <w:rFonts w:ascii="Courier New" w:hAnsi="Courier New"/>
          <w:sz w:val="17"/>
        </w:rPr>
        <w:t xml:space="preserve">19.1.1.3    andere Ausbildung als gemäß der Schlüsselzahl 19.1.1.1 oder 19.1.1.2    139,10</w:t>
      </w:r>
    </w:p>
    <w:p>
      <w:r>
        <w:rPr>
          <w:rFonts w:ascii="Courier New" w:hAnsi="Courier New"/>
          <w:sz w:val="17"/>
        </w:rPr>
        <w:t xml:space="preserve">    Stundensatz pro Mitarbeiterin oder pro Mitarbeiter für außerhalb der Räumlichkeiten der zuständigen Stelle erbrachte individuell zurechenbare öffentliche Leistungen in der Laufbahngruppe mit folgender Eingangsvoraussetzung    </w:t>
      </w:r>
    </w:p>
    <w:p>
      <w:r>
        <w:rPr>
          <w:rFonts w:ascii="Courier New" w:hAnsi="Courier New"/>
          <w:sz w:val="17"/>
        </w:rPr>
        <w:t xml:space="preserve">19.1.2.1    universitärer Masterabschluss oder gleichwertiger Abschluss    279,40</w:t>
      </w:r>
    </w:p>
    <w:p>
      <w:r>
        <w:rPr>
          <w:rFonts w:ascii="Courier New" w:hAnsi="Courier New"/>
          <w:sz w:val="17"/>
        </w:rPr>
        <w:t xml:space="preserve">19.1.2.2    Bachelorabschluss oder gleichwertiger Abschluss oder Meister- oder Technikerausbildung    219,90</w:t>
      </w:r>
    </w:p>
    <w:p>
      <w:r>
        <w:rPr>
          <w:rFonts w:ascii="Courier New" w:hAnsi="Courier New"/>
          <w:sz w:val="17"/>
        </w:rPr>
        <w:t xml:space="preserve">19.1.2.3    andere Ausbildung als gemäß der Schlüsselzahl 19.1.2.1 oder 19.1.2.2    174,30</w:t>
      </w:r>
    </w:p>
    <w:p>
      <w:r>
        <w:rPr>
          <w:color w:val="555555"/>
          <w:sz w:val="17"/>
        </w:rPr>
        <w:t xml:space="preserve">Zitiervorschlag: Anlage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