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MessEG — Betretensrechte, Mitwirkungs- und Duldungspflichten bei der Überwachung staatlich anerkannter Prüfstellen</w:t>
      </w:r>
    </w:p>
    <w:p>
      <w:r>
        <w:rPr>
          <w:color w:val="555555"/>
          <w:sz w:val="18"/>
        </w:rPr>
        <w:t xml:space="preserve">Mess- und Eichgesetz</w:t>
      </w:r>
    </w:p>
    <w:p>
      <w:r>
        <w:rPr>
          <w:color w:val="555555"/>
          <w:sz w:val="18"/>
        </w:rPr>
        <w:t xml:space="preserve">Stand: 10.06.2019 (konsolidierte Textfassung, kein amtliches Inkrafttretensdatum)</w:t>
      </w:r>
    </w:p>
    <w:p>
      <w:r>
        <w:t xml:space="preserve">(1) Soweit es zur Aufsicht erforderlich ist, sind die Behörden und ihre Beauftragten befugt, zu den üblichen Betriebs- und Geschäftszeiten Grundstücke, Geschäftsräume oder Betriebsgrundstücke zu betreten, auf oder in denen Prüfstellen ansässig sind. Die Behörden oder ihre Beauftragten können Prüfungen und Untersuchungen durchführen und Einsicht in geschäftliche Unterlagen der Prüfstelle nehmen.</w:t>
      </w:r>
    </w:p>
    <w:p>
      <w:r>
        <w:t xml:space="preserve">(2) Die Rechte nach Absatz 1 stehen Beauftragten nur zu, sofern sie nicht direkt oder indirekt</w:t>
      </w:r>
    </w:p>
    <w:p>
      <w:pPr>
        <w:ind w:left="420"/>
      </w:pPr>
      <w:r>
        <w:t xml:space="preserve">1. mit Herstellung, Handel, Leasing, Wartung oder Reparatur von Messgeräten oder gewerblich mit deren Verwenden befasst sind oder</w:t>
      </w:r>
    </w:p>
    <w:p>
      <w:pPr>
        <w:ind w:left="420"/>
      </w:pPr>
      <w:r>
        <w:t xml:space="preserve">2. mit Anbietern solcher Leistungen unternehmerisch verbunden sind.</w:t>
      </w:r>
    </w:p>
    <w:p>
      <w:r>
        <w:t xml:space="preserve">(3) Die Mitarbeiter der Prüfstelle sowie Personen, in deren Herrschaftsbereich die Prüfstelle ansässig ist, haben die Maßnahmen entsprechend den Absätzen 1 und 2 zu dulden. Die Mitarbeiter der Prüfstelle haben die Behörden sowie deren Beauftragte zu unterstützen. Der Leiter der Prüfstelle und sein Vertreter sind verpflichtet, den Behörden auf Verlangen die Auskünfte zu erteilen, die zur Erfüllung ihrer Aufgaben erforderlich sind. Der Leiter der Prüfstelle und sein Vertreter haben die von ihnen aufzubewahrenden Dokumente auf Verlangen vorzulegen. § 52 Absatz 5 Satz 4 und 5 ist entsprechend anzuwenden.</w:t>
      </w:r>
    </w:p>
    <w:p>
      <w:r>
        <w:rPr>
          <w:color w:val="555555"/>
          <w:sz w:val="17"/>
        </w:rPr>
        <w:t xml:space="preserve">Zitiervorschlag: § 58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