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MechatronikerAusbV — Durchführung der Berufsausbildung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Absatz 3 des Berufsbildungsgesetzes befähigt werden, die insbesondere selbstständiges Planen, Durchführen und Kontrollieren einschließt. Die in Satz 1 beschriebene Befähigung ist in den Prüfungen nach den §§ 5 bis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4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