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MbBO — Fahrtvoraussetzungen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Fahrten sind nur zulässig, wenn</w:t>
      </w:r>
    </w:p>
    <w:p>
      <w:pPr>
        <w:ind w:left="420"/>
      </w:pPr>
      <w:r>
        <w:t xml:space="preserve">1. die Fahrzeuge betriebsbereit sind,</w:t>
      </w:r>
    </w:p>
    <w:p>
      <w:pPr>
        <w:ind w:left="420"/>
      </w:pPr>
      <w:r>
        <w:t xml:space="preserve">2. die Fahrzeuge den baulichen, betrieblichen und sicherungstechnischen Verhältnissen des Fahrwegs entsprechen,</w:t>
      </w:r>
    </w:p>
    <w:p>
      <w:pPr>
        <w:ind w:left="420"/>
      </w:pPr>
      <w:r>
        <w:t xml:space="preserve">3. die erforderlichen Sicherungssysteme wirksam sind,</w:t>
      </w:r>
    </w:p>
    <w:p>
      <w:pPr>
        <w:ind w:left="420"/>
      </w:pPr>
      <w:r>
        <w:t xml:space="preserve">4. der Fahrweg frei von erkennbaren Hindernissen ist und die beweglichen Fahrwegelemente richtig eingestellt sowie gegen Veränderung ihrer Lage gesichert sind,</w:t>
      </w:r>
    </w:p>
    <w:p>
      <w:pPr>
        <w:ind w:left="420"/>
      </w:pPr>
      <w:r>
        <w:t xml:space="preserve">5. von ihnen sowie von anderen Fahrten oder nicht technisch gesicherten Fahrzeugbewegungen keine Gefährdung ausgeht,</w:t>
      </w:r>
    </w:p>
    <w:p>
      <w:pPr>
        <w:ind w:left="420"/>
      </w:pPr>
      <w:r>
        <w:t xml:space="preserve">6. die Fahrzeuge und Betriebsanlagen mit den für die Durchführung des Betriebs erforderlichen Betriebsbediensteten besetzt sind,</w:t>
      </w:r>
    </w:p>
    <w:p>
      <w:pPr>
        <w:ind w:left="420"/>
      </w:pPr>
      <w:r>
        <w:t xml:space="preserve">7. die Einrichtungen, die der Steuerung oder Überwachung des Betriebsablaufs dienen, jeweils mit mindestens zwei Betriebsbediensteten besetzt sind.</w:t>
      </w:r>
    </w:p>
    <w:p>
      <w:r>
        <w:t xml:space="preserve">(2) Fahrten, bei denen die in Absatz 1 genannten Voraussetzungen nicht vorliegen, sind zu Instandhaltungs- und Rettungszwecken zulässig, wenn die Sicherheit auf andere Weise gewährleistet wird.</w:t>
      </w:r>
    </w:p>
    <w:p>
      <w:r>
        <w:t xml:space="preserve">(3) Während des Fahrbetriebs muß in Betriebszentralen und Bahnhöfen mindestens jeweils ein Betriebsbediensteter anwesend und erreichbar sein, der Betriebs- und Rettungsmaßnahmen einleiten kann. Zwischen einer Betriebszentrale und den Fahrzeugen muß eine ständige Kommunikationsverbindung bestehen.</w:t>
      </w:r>
    </w:p>
    <w:p>
      <w:r>
        <w:rPr>
          <w:color w:val="555555"/>
          <w:sz w:val="17"/>
        </w:rPr>
        <w:t xml:space="preserve">Zitiervorschlag: § 22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