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MalerLackAusbV 2021 — Struktur der Berufsausbildung, Ausbildungsberufsbild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einer der Fachrichtungen</w:t>
      </w:r>
    </w:p>
    <w:p>
      <w:pPr>
        <w:ind w:left="780"/>
      </w:pPr>
      <w:r>
        <w:t xml:space="preserve">a) Gestaltung und Instandhaltung,</w:t>
      </w:r>
    </w:p>
    <w:p>
      <w:pPr>
        <w:ind w:left="780"/>
      </w:pPr>
      <w:r>
        <w:t xml:space="preserve">b) Energieeffizienz- und Gestaltungstechnik,</w:t>
      </w:r>
    </w:p>
    <w:p>
      <w:pPr>
        <w:ind w:left="780"/>
      </w:pPr>
      <w:r>
        <w:t xml:space="preserve">c) Kirchenmalerei und Denkmalpflege,</w:t>
      </w:r>
    </w:p>
    <w:p>
      <w:pPr>
        <w:ind w:left="780"/>
      </w:pPr>
      <w:r>
        <w:t xml:space="preserve">d) Bauten- und Korrosionsschutz oder</w:t>
      </w:r>
    </w:p>
    <w:p>
      <w:pPr>
        <w:ind w:left="780"/>
      </w:pPr>
      <w:r>
        <w:t xml:space="preserve">e) Ausbautechnik und Oberflächengestaltung sowie</w:t>
      </w:r>
    </w:p>
    <w:p>
      <w:pPr>
        <w:ind w:left="420"/>
      </w:pPr>
      <w:r>
        <w:t xml:space="preserve">3. fachrichtungsübergreifende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fachrichtungsübergreifenden, berufsprofilgebenden Fertigkeiten, Kenntnisse und Fähigkeiten sind:</w:t>
      </w:r>
    </w:p>
    <w:p>
      <w:pPr>
        <w:ind w:left="420"/>
      </w:pPr>
      <w:r>
        <w:t xml:space="preserve">1. Gestalten von kundenorientierten Arbeitsprozessen,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 und Räumen von Arbeitsplätzen,</w:t>
      </w:r>
    </w:p>
    <w:p>
      <w:pPr>
        <w:ind w:left="420"/>
      </w:pPr>
      <w:r>
        <w:t xml:space="preserve">4. Bedienen und Instandhalten von Werkzeugen, Geräten, Maschinen und Anlagen,</w:t>
      </w:r>
    </w:p>
    <w:p>
      <w:pPr>
        <w:ind w:left="420"/>
      </w:pPr>
      <w:r>
        <w:t xml:space="preserve">5. Be- und Verarbeiten von Werk- und Hilfsstoffen sowie Bearbeiten von Bauteilen,</w:t>
      </w:r>
    </w:p>
    <w:p>
      <w:pPr>
        <w:ind w:left="420"/>
      </w:pPr>
      <w:r>
        <w:t xml:space="preserve">6. Prüfen, Bewerten und Vorbereiten von Untergründen,</w:t>
      </w:r>
    </w:p>
    <w:p>
      <w:pPr>
        <w:ind w:left="420"/>
      </w:pPr>
      <w:r>
        <w:t xml:space="preserve">7. Herstellen, Bearbeiten, Beschichten, Bekleiden, Gestalten und Instandhalten von Oberflächen,</w:t>
      </w:r>
    </w:p>
    <w:p>
      <w:pPr>
        <w:ind w:left="420"/>
      </w:pPr>
      <w:r>
        <w:t xml:space="preserve">8. Durchführen von Putz-, Dämm- und Trockenbauarbeiten sowie</w:t>
      </w:r>
    </w:p>
    <w:p>
      <w:pPr>
        <w:ind w:left="420"/>
      </w:pPr>
      <w:r>
        <w:t xml:space="preserve">9. Durchführen von qualitätssichernden Maßnahmen und Übergeben der Leistungen an Kunden.</w:t>
      </w:r>
    </w:p>
    <w:p>
      <w:r>
        <w:t xml:space="preserve">(3) Die Berufsbildpositionen der berufsprofilgebenden Fertigkeiten, Kenntnisse und Fähigkeiten in der Fachrichtung Gestaltung und Instandhaltung sind:</w:t>
      </w:r>
    </w:p>
    <w:p>
      <w:pPr>
        <w:ind w:left="420"/>
      </w:pPr>
      <w:r>
        <w:t xml:space="preserve">1. Gestalten von fachrichtungsbezogenen kundenorientierten Arbeitsprozessen, sowie Planen, Vorbereiten und Organisieren von Arbeitsaufgaben,</w:t>
      </w:r>
    </w:p>
    <w:p>
      <w:pPr>
        <w:ind w:left="420"/>
      </w:pPr>
      <w:r>
        <w:t xml:space="preserve">2. Entwerfen und Umsetzen von Konzepten für die Raum- und Fassadengestaltung,</w:t>
      </w:r>
    </w:p>
    <w:p>
      <w:pPr>
        <w:ind w:left="420"/>
      </w:pPr>
      <w:r>
        <w:t xml:space="preserve">3. Gestalten von Oberflächen mit Mustern, mit durch Werkzeuge oder Geräte hergestellten Strukturen (Werkzeugstrukturen) und Beschichtungsstoffen,</w:t>
      </w:r>
    </w:p>
    <w:p>
      <w:pPr>
        <w:ind w:left="420"/>
      </w:pPr>
      <w:r>
        <w:t xml:space="preserve">4. Verlegen von Wand-, Decken- und Bodenbelägen sowie Bekleiden von Decken und Wänden,</w:t>
      </w:r>
    </w:p>
    <w:p>
      <w:pPr>
        <w:ind w:left="420"/>
      </w:pPr>
      <w:r>
        <w:t xml:space="preserve">5. Herstellen von Beschriftungen und Kommunikationsmitteln,</w:t>
      </w:r>
    </w:p>
    <w:p>
      <w:pPr>
        <w:ind w:left="420"/>
      </w:pPr>
      <w:r>
        <w:t xml:space="preserve">6. Durchführen von Maßnahmen zum Holz- und Bautenschutz sowie zum Brandschutz,</w:t>
      </w:r>
    </w:p>
    <w:p>
      <w:pPr>
        <w:ind w:left="420"/>
      </w:pPr>
      <w:r>
        <w:t xml:space="preserve">7. Durchführen von Energieeffizienzmaßnahmen an Decken-, Wand- und Bodenflächen sowie</w:t>
      </w:r>
    </w:p>
    <w:p>
      <w:pPr>
        <w:ind w:left="420"/>
      </w:pPr>
      <w:r>
        <w:t xml:space="preserve">8. Durchführen von qualitätssichernden Maßnahmen und Übergeben der Leistungen an Kunden.</w:t>
      </w:r>
    </w:p>
    <w:p>
      <w:r>
        <w:t xml:space="preserve">Die Vermittlung der Fertigkeiten, Kenntnisse und Fähigkeiten nach Satz 1 Nummer 2 und 4 bis 7 erfolgt im Zusammenhang mit der Vermittlung anderer Fertigkeiten, Kenntnisse und Fähigkeiten des Maler- und Lackiererhandwerks.</w:t>
      </w:r>
    </w:p>
    <w:p>
      <w:r>
        <w:t xml:space="preserve">(4) Die Berufsbildpositionen der berufsprofilgebenden Fertigkeiten, Kenntnisse und Fähigkeiten in der Fachrichtung Energieeffizienz- und Gestaltungstechnik sind:</w:t>
      </w:r>
    </w:p>
    <w:p>
      <w:pPr>
        <w:ind w:left="420"/>
      </w:pPr>
      <w:r>
        <w:t xml:space="preserve">1. Gestalten von fachrichtungsbezogenen kundenorientierten Arbeitsprozessen sowie Planen, Vorbereiten und Organisieren von Arbeitsaufgaben,</w:t>
      </w:r>
    </w:p>
    <w:p>
      <w:pPr>
        <w:ind w:left="420"/>
      </w:pPr>
      <w:r>
        <w:t xml:space="preserve">2. Prüfen, Bewerten und Vorbereiten von Untergründen für Energieeffizienzmaßnahmen im Innen- und Außenbereich,</w:t>
      </w:r>
    </w:p>
    <w:p>
      <w:pPr>
        <w:ind w:left="420"/>
      </w:pPr>
      <w:r>
        <w:t xml:space="preserve">3. Durchführen von Energieeffizienzmaßnahmen an Außenflächen durch Erstellen von Wärmedämm-Verbundsystemen,</w:t>
      </w:r>
    </w:p>
    <w:p>
      <w:pPr>
        <w:ind w:left="420"/>
      </w:pPr>
      <w:r>
        <w:t xml:space="preserve">4. Durchführen von Energieeffizienzmaßnahmen an Außenflächen durch Auftragen von Wärmedämmputzen,</w:t>
      </w:r>
    </w:p>
    <w:p>
      <w:pPr>
        <w:ind w:left="420"/>
      </w:pPr>
      <w:r>
        <w:t xml:space="preserve">5. Durchführen von Energieeffizienzmaßnahmen an Außenflächen durch Montieren von System- und Fertigelementen,</w:t>
      </w:r>
    </w:p>
    <w:p>
      <w:pPr>
        <w:ind w:left="420"/>
      </w:pPr>
      <w:r>
        <w:t xml:space="preserve">6. Durchführen von Energieeffizienzmaßnahmen an Innenflächen,</w:t>
      </w:r>
    </w:p>
    <w:p>
      <w:pPr>
        <w:ind w:left="420"/>
      </w:pPr>
      <w:r>
        <w:t xml:space="preserve">7. Gestalten der Oberflächen von Fassaden und Räumen sowie</w:t>
      </w:r>
    </w:p>
    <w:p>
      <w:pPr>
        <w:ind w:left="420"/>
      </w:pPr>
      <w:r>
        <w:t xml:space="preserve">8. Durchführen von qualitätssichernden Maßnahmen und Übergeben der Leistungen an Kunden.</w:t>
      </w:r>
    </w:p>
    <w:p>
      <w:r>
        <w:t xml:space="preserve">Die Vermittlung der Fertigkeiten, Kenntnisse und Fähigkeiten nach Satz 1 Nummer 3 bis 7 erfolgt im Zusammenhang mit der Vermittlung anderer Fertigkeiten, Kenntnisse und Fähigkeiten des Maler- und Lackiererhandwerks.</w:t>
      </w:r>
    </w:p>
    <w:p>
      <w:r>
        <w:t xml:space="preserve">(5) Die Berufsbildpositionen der berufsprofilgebenden Fertigkeiten, Kenntnisse und Fähigkeiten in der Fachrichtung Kirchenmalerei und Denkmalpflege sind:</w:t>
      </w:r>
    </w:p>
    <w:p>
      <w:pPr>
        <w:ind w:left="420"/>
      </w:pPr>
      <w:r>
        <w:t xml:space="preserve">1. Gestalten von fachrichtungsbezogenen kundenorientierten Arbeitsprozessen sowie Planen, Vorbereiten und Organisieren von Arbeitsaufgaben,</w:t>
      </w:r>
    </w:p>
    <w:p>
      <w:pPr>
        <w:ind w:left="420"/>
      </w:pPr>
      <w:r>
        <w:t xml:space="preserve">2. Herstellen von Werk- und Beschichtungsstoffen nach historischen Rezepturen,</w:t>
      </w:r>
    </w:p>
    <w:p>
      <w:pPr>
        <w:ind w:left="420"/>
      </w:pPr>
      <w:r>
        <w:t xml:space="preserve">3. Ausführen von historischen und gestalterischen Arbeitstechniken,</w:t>
      </w:r>
    </w:p>
    <w:p>
      <w:pPr>
        <w:ind w:left="420"/>
      </w:pPr>
      <w:r>
        <w:t xml:space="preserve">4. Durchführen von Instandsetzungsmaßnahmen im Rahmen der Denkmalpflege,</w:t>
      </w:r>
    </w:p>
    <w:p>
      <w:pPr>
        <w:ind w:left="420"/>
      </w:pPr>
      <w:r>
        <w:t xml:space="preserve">5. Ausführen von Reproduktionen von historischen Objekten und Rekonstruktionen an historischen Räumen und Objekten, unter Berücksichtigung von Untergründen, nach historischen Vorlagen sowie</w:t>
      </w:r>
    </w:p>
    <w:p>
      <w:pPr>
        <w:ind w:left="420"/>
      </w:pPr>
      <w:r>
        <w:t xml:space="preserve">6. Durchführen von qualitätssichernden Maßnahmen und Übergeben der Leistungen an Kunden.</w:t>
      </w:r>
    </w:p>
    <w:p>
      <w:r>
        <w:t xml:space="preserve">(6) Die Berufsbildpositionen der berufsprofilgebenden Fertigkeiten, Kenntnisse und Fähigkeiten in der Fachrichtung Bauten- und Korrosionsschutz sind:</w:t>
      </w:r>
    </w:p>
    <w:p>
      <w:pPr>
        <w:ind w:left="420"/>
      </w:pPr>
      <w:r>
        <w:t xml:space="preserve">1. Gestalten von fachrichtungsbezogenen kundenorientierten Arbeitsprozessen sowie Planen, Vorbereiten und Organisieren von Arbeitsaufgaben,</w:t>
      </w:r>
    </w:p>
    <w:p>
      <w:pPr>
        <w:ind w:left="420"/>
      </w:pPr>
      <w:r>
        <w:t xml:space="preserve">2. Einrichten von Baustellen sowie Bedienen und Instandhalten von Werkzeugen, Geräten, Maschinen und Anlagen,</w:t>
      </w:r>
    </w:p>
    <w:p>
      <w:pPr>
        <w:ind w:left="420"/>
      </w:pPr>
      <w:r>
        <w:t xml:space="preserve">3. Durchführen von Instandhaltungsarbeiten an und in Bauwerken sowie an zu beschichtenden Anlagen, auch jeweils deren Bestandteilen,</w:t>
      </w:r>
    </w:p>
    <w:p>
      <w:pPr>
        <w:ind w:left="420"/>
      </w:pPr>
      <w:r>
        <w:t xml:space="preserve">4. Durchführen von Korrosionsschutzmaßnahmen an Metallen,</w:t>
      </w:r>
    </w:p>
    <w:p>
      <w:pPr>
        <w:ind w:left="420"/>
      </w:pPr>
      <w:r>
        <w:t xml:space="preserve">5. Durchführen von Schutz- und Instandsetzungsmaßnahmen von Bauwerken und Bauteilen aus Beton,</w:t>
      </w:r>
    </w:p>
    <w:p>
      <w:pPr>
        <w:ind w:left="420"/>
      </w:pPr>
      <w:r>
        <w:t xml:space="preserve">6. Aufbringen von Sicherheitskennzeichnungen und Straßenmarkierungen sowie</w:t>
      </w:r>
    </w:p>
    <w:p>
      <w:pPr>
        <w:ind w:left="420"/>
      </w:pPr>
      <w:r>
        <w:t xml:space="preserve">7. Durchführen von qualitätssichernden Maßnahmen und Übergeben der Leistungen an Kunden.</w:t>
      </w:r>
    </w:p>
    <w:p>
      <w:r>
        <w:t xml:space="preserve">(7) Die Berufsbildpositionen der berufsprofilgebenden Fertigkeiten, Kenntnisse und Fähigkeiten in der Fachrichtung Ausbautechnik und Oberflächengestaltung sind:</w:t>
      </w:r>
    </w:p>
    <w:p>
      <w:pPr>
        <w:ind w:left="420"/>
      </w:pPr>
      <w:r>
        <w:t xml:space="preserve">1. Gestalten von fachrichtungsbezogenen kundenorientierten Arbeitsprozessen sowie Planen, Vorbereiten und Organisieren von Arbeitsaufgaben,</w:t>
      </w:r>
    </w:p>
    <w:p>
      <w:pPr>
        <w:ind w:left="420"/>
      </w:pPr>
      <w:r>
        <w:t xml:space="preserve">2. Ausführen von Ausbau- und Montagearbeiten,</w:t>
      </w:r>
    </w:p>
    <w:p>
      <w:pPr>
        <w:ind w:left="420"/>
      </w:pPr>
      <w:r>
        <w:t xml:space="preserve">3. Montieren und Gestalten von Systemelementen und Fertigteilen, einschließlich Unterkonstruktionen,</w:t>
      </w:r>
    </w:p>
    <w:p>
      <w:pPr>
        <w:ind w:left="420"/>
      </w:pPr>
      <w:r>
        <w:t xml:space="preserve">4. Verarbeiten von Dämm- und Isolierstoffen,</w:t>
      </w:r>
    </w:p>
    <w:p>
      <w:pPr>
        <w:ind w:left="420"/>
      </w:pPr>
      <w:r>
        <w:t xml:space="preserve">5. Vorbereiten und Herstellen von Untergründen und Oberflächen, insbesondere Putzoberflächen, für die weitere Gestaltung,</w:t>
      </w:r>
    </w:p>
    <w:p>
      <w:pPr>
        <w:ind w:left="420"/>
      </w:pPr>
      <w:r>
        <w:t xml:space="preserve">6. Ausführen von Raum- und Fassadengestaltungen sowie</w:t>
      </w:r>
    </w:p>
    <w:p>
      <w:pPr>
        <w:ind w:left="420"/>
      </w:pPr>
      <w:r>
        <w:t xml:space="preserve">7. Durchführen von qualitätssichernden Maßnahmen und Übergeben der Leistungen an Kunden.</w:t>
      </w:r>
    </w:p>
    <w:p>
      <w:r>
        <w:t xml:space="preserve">Die Vermittlung der Fertigkeiten, Kenntnisse und Fähigkeiten nach Satz 1 Nummer 2 bis 6 erfolgt im Zusammenhang mit der Vermittlung anderer Fertigkeiten, Kenntnisse und Fähigkeiten des Maler- und Lackiererhandwerks.</w:t>
      </w:r>
    </w:p>
    <w:p>
      <w:r>
        <w:t xml:space="preserve">(8) Die Berufsbildpositionen, die im Zusammenhang mit den in Absätzen 2 bis 7 genannten Fertigkeiten, Kenntnissen und Fähigkeiten zu vermitteln sind,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4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