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MaßschuhmAusbV — Dauer der Berufsausbildung</w:t>
      </w:r>
    </w:p>
    <w:p>
      <w:r>
        <w:rPr>
          <w:color w:val="555555"/>
          <w:sz w:val="18"/>
        </w:rPr>
        <w:t xml:space="preserve">Maßschuhmacherausbildungsverordnung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 Berufsausbildung dauert drei Jahre.</w:t>
      </w:r>
    </w:p>
    <w:p>
      <w:r>
        <w:rPr>
          <w:color w:val="555555"/>
          <w:sz w:val="17"/>
        </w:rPr>
        <w:t xml:space="preserve">Zitiervorschlag: § 2 MaßschuhmAusbV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https://recht.nulegal.eu/gesetze/Ma%C3%9FschuhmAusbV/2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