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MTBG — Vorbehaltene Tätigkeiten für Medizinische Technologinnen und Medizinische Technologen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Die folgenden Tätigkeiten dürfen auf dem Gebiet der Humanmedizin nur von Medizinischen Technologinnen für Laboratoriumsanalytik und Medizinischen Technologen für Laboratoriumsanalytik ausgeübt werden:</w:t>
      </w:r>
    </w:p>
    <w:p>
      <w:pPr>
        <w:ind w:left="420"/>
      </w:pPr>
      <w:r>
        <w:t xml:space="preserve">1. Durchführung biomedizinischer Analyseprozesse mittels biologischer, chemischer sowie physikalischer Methoden und Verfahren einschließlich Plausibilitätskontrolle, Validierung und Qualitätssicherung,</w:t>
      </w:r>
    </w:p>
    <w:p>
      <w:pPr>
        <w:ind w:left="420"/>
      </w:pPr>
      <w:r>
        <w:t xml:space="preserve">2. Vorbereitung und Aufbereitung von histologischen, zytologischen und weiteren morphologischen Präparaten zur Prüfung für die ärztliche Diagnostik einschließlich Plausibilitätskontrolle und Qualitätssicherung.</w:t>
      </w:r>
    </w:p>
    <w:p>
      <w:r>
        <w:t xml:space="preserve">Ausgenommen von den in Satz 1 genannten Tätigkeiten sind einfach zu handhabende quantitative und qualitative Laboranalysen sowie entsprechende Untersuchungen von Körperflüssigkeiten und Ausscheidungen.</w:t>
      </w:r>
    </w:p>
    <w:p>
      <w:r>
        <w:t xml:space="preserve">(2) Die folgenden Tätigkeiten dürfen auf dem Gebiet der Humanmedizin nur von Medizinischen Technologinnen für Radiologie und Medizinischen Technologen für Radiologie ausgeübt werden:</w:t>
      </w:r>
    </w:p>
    <w:p>
      <w:pPr>
        <w:ind w:left="420"/>
      </w:pPr>
      <w:r>
        <w:t xml:space="preserve">1. technische Durchführung und Beurteilung der Qualität der Ergebnisse der radiologischen Diagnostik und anderer bildgebender Verfahren einschließlich Qualitätssicherung sowie Verabreichung von Pharmaka für die bildgebenden Verfahren nach ärztlicher Anordnung,</w:t>
      </w:r>
    </w:p>
    <w:p>
      <w:pPr>
        <w:ind w:left="420"/>
      </w:pPr>
      <w:r>
        <w:t xml:space="preserve">2. technische Durchführung der Strahlentherapie sowie Mitwirkung bei der Erstellung des Bestrahlungsplanes und dessen Reproduktion an der Patientin oder am Patienten einschließlich Qualitätssicherung,</w:t>
      </w:r>
    </w:p>
    <w:p>
      <w:pPr>
        <w:ind w:left="420"/>
      </w:pPr>
      <w:r>
        <w:t xml:space="preserve">3. technische Durchführung der nuklearmedizinischen Diagnostik und Therapie einschließlich Qualitätssicherung sowie Verabreichung von Radiopharmaka für nuklearmedizinische Standarduntersuchungen nach ärztlicher Anordnung,</w:t>
      </w:r>
    </w:p>
    <w:p>
      <w:pPr>
        <w:ind w:left="420"/>
      </w:pPr>
      <w:r>
        <w:t xml:space="preserve">4. Durchführung physikalisch-technischer Aufgaben in der Dosimetrie und im Strahlenschutz in der radiologischen Diagnostik, in der Strahlentherapie und in der Nuklearmedizin sowie Auswertung und Beurteilung der Messergebnisse.</w:t>
      </w:r>
    </w:p>
    <w:p>
      <w:r>
        <w:t xml:space="preserve">Das Strahlenschutzgesetz und die auf dessen Grundlage erlassenen Rechtsverordnungen bleiben unberührt.</w:t>
      </w:r>
    </w:p>
    <w:p>
      <w:r>
        <w:t xml:space="preserve">(3) Die folgenden Tätigkeiten dürfen auf dem Gebiet der Humanmedizin nur von Medizinischen Technologinnen für Funktionsdiagnostik und Medizinischen Technologen für Funktionsdiagnostik ausgeübt werden:</w:t>
      </w:r>
    </w:p>
    <w:p>
      <w:pPr>
        <w:ind w:left="420"/>
      </w:pPr>
      <w:r>
        <w:t xml:space="preserve">1. Durchführung funktionsdiagnostischer Untersuchungen in der Kardiologie, in der Angiologie, in der Pneumologie, in der Hals-Nasen-Ohren-Heilkunde und in der Neurologie einschließlich Plausibilitätskontrolle und Qualitätssicherung,</w:t>
      </w:r>
    </w:p>
    <w:p>
      <w:pPr>
        <w:ind w:left="420"/>
      </w:pPr>
      <w:r>
        <w:t xml:space="preserve">2. Durchführung der Vorbefundung zu den jeweiligen funktionsdiagnostischen Untersuchungen.</w:t>
      </w:r>
    </w:p>
    <w:p>
      <w:r>
        <w:t xml:space="preserve">Ausgenommen von den in Satz 1 genannten Tätigkeiten sind einfache vor- oder nachbereitende Tätigkeiten und einfache Funktionsprüfungen.</w:t>
      </w:r>
    </w:p>
    <w:p>
      <w:r>
        <w:t xml:space="preserve">(4) Die folgenden Tätigkeiten dürfen auf dem Gebiet der Veterinärmedizin nur von Medizinischen Technologinnen für Veterinärmedizin und Medizinischen Technologen für Veterinärmedizin ausgeübt werden:</w:t>
      </w:r>
    </w:p>
    <w:p>
      <w:pPr>
        <w:ind w:left="420"/>
      </w:pPr>
      <w:r>
        <w:t xml:space="preserve">1. Durchführung biomedizinischer Analyseprozesse mittels biologischer, chemischer sowie physikalischer Methoden und Verfahren einschließlich Plausibilitätskontrolle, Validierung und Qualitätssicherung,</w:t>
      </w:r>
    </w:p>
    <w:p>
      <w:pPr>
        <w:ind w:left="420"/>
      </w:pPr>
      <w:r>
        <w:t xml:space="preserve">2. Durchführung von Untersuchungen in der Analytik von tierischen Lebensmitteln einschließlich Plausibilitätskontrolle, Validierung und Qualitätssicherung,</w:t>
      </w:r>
    </w:p>
    <w:p>
      <w:pPr>
        <w:ind w:left="420"/>
      </w:pPr>
      <w:r>
        <w:t xml:space="preserve">3. Vorbereitung und Aufbereitung von histologischen, zytologischen und weiteren morphologischen Präparaten für die tierärztliche Diagnostik einschließlich Plausibilitätskontrolle und Qualitätssicherung,</w:t>
      </w:r>
    </w:p>
    <w:p>
      <w:pPr>
        <w:ind w:left="420"/>
      </w:pPr>
      <w:r>
        <w:t xml:space="preserve">4. Durchführung von Untersuchungen in der Spermatologie einschließlich Plausibilitätskontrolle, Validierung und Qualitätssicherung.</w:t>
      </w:r>
    </w:p>
    <w:p>
      <w:r>
        <w:t xml:space="preserve">Ausgenommen von den in Satz 1 genannten Tätigkeiten sind einfach zu handhabende quantitative und qualitative Laboranalysen sowie entsprechende Untersuchungen von Körperflüssigkeiten und Ausscheidungen.</w:t>
      </w:r>
    </w:p>
    <w:p>
      <w:r>
        <w:t xml:space="preserve">(5) Tätigkeiten, deren Ergebnisse der Erkennung einer Krankheit und der Beurteilung ihres Verlaufs dienen, dürfen von den in den Absätzen 1 bis 4 genannten Personen nur auf ärztliche, zahnärztliche oder tierärztliche Anforderung oder auf Anforderung einer Heilpraktikerin oder eines Heilpraktikers ausgeübt werden.</w:t>
      </w:r>
    </w:p>
    <w:p>
      <w:r>
        <w:rPr>
          <w:color w:val="555555"/>
          <w:sz w:val="17"/>
        </w:rPr>
        <w:t xml:space="preserve">Zitiervorschlag: § 5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