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MTBG — Berufsspezifisches Ausbildungsziel für Medizinische Technologinnen für Radiologie und Medizinische Technologen für Radiologie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Auszubildenden zur Medizinischen Technologin für Radiologie und zum Medizinischen Technologen für Radiologie sind zu befähigen, insbesondere die folgenden Aufgaben selbständig wahrzunehmen:</w:t>
      </w:r>
    </w:p>
    <w:p>
      <w:pPr>
        <w:ind w:left="420"/>
      </w:pPr>
      <w:r>
        <w:t xml:space="preserve">1. radiologische Diagnostik und Behandlung mit ionisierender Strahlung und andere bildgebende Verfahren einschließlich der Verabreichung von Pharmaka nach ärztlicher Anordnung zu planen, vorzubereiten und technisch durchzuführen,</w:t>
      </w:r>
    </w:p>
    <w:p>
      <w:pPr>
        <w:ind w:left="420"/>
      </w:pPr>
      <w:r>
        <w:t xml:space="preserve">2. Strahlentherapie entsprechend dem jeweiligen individuellen Bestrahlungsplan vorzubereiten und technisch durchzuführen,</w:t>
      </w:r>
    </w:p>
    <w:p>
      <w:pPr>
        <w:ind w:left="420"/>
      </w:pPr>
      <w:r>
        <w:t xml:space="preserve">3. offene radioaktive Stoffe für die nuklearmedizinische Diagnostik nach ärztlicher Anordnung vorzubereiten und sie Patientinnen und Patienten zu verabreichen,</w:t>
      </w:r>
    </w:p>
    <w:p>
      <w:pPr>
        <w:ind w:left="420"/>
      </w:pPr>
      <w:r>
        <w:t xml:space="preserve">4. die jeweils erforderlichen Strahlenschutzmaßnahmen zu planen, vorzubereiten und technisch durchzuführen,</w:t>
      </w:r>
    </w:p>
    <w:p>
      <w:pPr>
        <w:ind w:left="420"/>
      </w:pPr>
      <w:r>
        <w:t xml:space="preserve">5. physikalisch-technische Aufgaben in der Dosimetrie auszuführen,</w:t>
      </w:r>
    </w:p>
    <w:p>
      <w:pPr>
        <w:ind w:left="420"/>
      </w:pPr>
      <w:r>
        <w:t xml:space="preserve">6. die Qualität der Durchführung und der Ergebnisse der jeweiligen Untersuchungs- und Behandlungsprozesse sicherzustellen.</w:t>
      </w:r>
    </w:p>
    <w:p>
      <w:r>
        <w:t xml:space="preserve">(2) Die Auszubildenden zur Medizinischen Technologin für Radiologie und zum Medizinischen Technologen für Radiologie sind weiterhin zu befähigen, insbesondere die folgenden übergreifenden fachlichen, methodischen, personalen und sozialen Kompetenzen anzuwenden:</w:t>
      </w:r>
    </w:p>
    <w:p>
      <w:pPr>
        <w:ind w:left="420"/>
      </w:pPr>
      <w:r>
        <w:t xml:space="preserve">1. Einbeziehung der Lebenssituation und der Selbstbestimmung der Patientinnen und Patienten sowie deren Angehörigen in ihr Handeln,</w:t>
      </w:r>
    </w:p>
    <w:p>
      <w:pPr>
        <w:ind w:left="420"/>
      </w:pPr>
      <w:r>
        <w:t xml:space="preserve">2. personen- und situationsorientierte Kommunikation mit Patientinnen und Patienten sowie deren Angehörigen,</w:t>
      </w:r>
    </w:p>
    <w:p>
      <w:pPr>
        <w:ind w:left="420"/>
      </w:pPr>
      <w:r>
        <w:t xml:space="preserve">3. interdisziplinäre und interprofessionelle Zusammenarbeit und Kommunikation,</w:t>
      </w:r>
    </w:p>
    <w:p>
      <w:pPr>
        <w:ind w:left="420"/>
      </w:pPr>
      <w:r>
        <w:t xml:space="preserve">4. Erkennen von Notfällen und Einleiten der erforderlichen Maßnahmen,</w:t>
      </w:r>
    </w:p>
    <w:p>
      <w:pPr>
        <w:ind w:left="420"/>
      </w:pPr>
      <w:r>
        <w:t xml:space="preserve">5. Datenmanagement und Umgang mit weiteren digitalen Technologien,</w:t>
      </w:r>
    </w:p>
    <w:p>
      <w:pPr>
        <w:ind w:left="420"/>
      </w:pPr>
      <w:r>
        <w:t xml:space="preserve">6. medizinische und technische Fachexpertise für die durchzuführenden Maßnahmen,</w:t>
      </w:r>
    </w:p>
    <w:p>
      <w:pPr>
        <w:ind w:left="420"/>
      </w:pPr>
      <w:r>
        <w:t xml:space="preserve">7. Umsetzung von Hygiene- und Sicherheitskonzepten,</w:t>
      </w:r>
    </w:p>
    <w:p>
      <w:pPr>
        <w:ind w:left="420"/>
      </w:pPr>
      <w:r>
        <w:t xml:space="preserve">8. Mitwirkung an der Entwicklung und Umsetzung multidisziplinärer Lösungen, die die Optimierung der Arbeitsabläufe ermöglichen und die Bedürfnisse der Patientinnen und Patienten berücksichtigen,</w:t>
      </w:r>
    </w:p>
    <w:p>
      <w:pPr>
        <w:ind w:left="420"/>
      </w:pPr>
      <w:r>
        <w:t xml:space="preserve">9. Analyse, Evaluation, Sicherung und Weiterentwicklung der Qualität des eigenen beruflichen Handelns,</w:t>
      </w:r>
    </w:p>
    <w:p>
      <w:pPr>
        <w:ind w:left="420"/>
      </w:pPr>
      <w:r>
        <w:t xml:space="preserve">10. Berücksichtigung von Aspekten der Patientensicherheit und der Wirtschaftlichkeit.</w:t>
      </w:r>
    </w:p>
    <w:p>
      <w:r>
        <w:rPr>
          <w:color w:val="555555"/>
          <w:sz w:val="17"/>
        </w:rPr>
        <w:t xml:space="preserve">Zitiervorschlag: § 10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