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90 MTAPrV — Durchführung des Anpassungslehrgangs</w:t>
      </w:r>
    </w:p>
    <w:p>
      <w:r>
        <w:rPr>
          <w:color w:val="555555"/>
          <w:sz w:val="18"/>
        </w:rPr>
        <w:t xml:space="preserve">MT-Ausbildungs- und Prüfungsverordnung</w:t>
      </w:r>
    </w:p>
    <w:p>
      <w:r>
        <w:rPr>
          <w:color w:val="555555"/>
          <w:sz w:val="18"/>
        </w:rPr>
        <w:t xml:space="preserve">Stand: 01.01.2023 (konsolidierte Textfassung, kein amtliches Inkrafttretensdatum)</w:t>
      </w:r>
    </w:p>
    <w:p>
      <w:r>
        <w:t xml:space="preserve">(1) Im Anpassungslehrgang wird der jeweilige Beruf unter der Verantwortung einer Person, die über die Erlaubnis zum Führen der jeweiligen Berufsbezeichnung verfügt, ausgeübt. Die Berufsausübung wird entsprechend dem Lehrgangsziel begleitet durch</w:t>
      </w:r>
    </w:p>
    <w:p>
      <w:pPr>
        <w:ind w:left="420"/>
      </w:pPr>
      <w:r>
        <w:t xml:space="preserve">1. theoretischen und praktischen Unterricht,</w:t>
      </w:r>
    </w:p>
    <w:p>
      <w:pPr>
        <w:ind w:left="420"/>
      </w:pPr>
      <w:r>
        <w:t xml:space="preserve">2. eine praktische Ausbildung mit theoretischer Unterweisung oder</w:t>
      </w:r>
    </w:p>
    <w:p>
      <w:pPr>
        <w:ind w:left="420"/>
      </w:pPr>
      <w:r>
        <w:t xml:space="preserve">3. theoretischen und praktischen Unterricht und eine praktische Ausbildung mit theoretischer Unterweisung.</w:t>
      </w:r>
    </w:p>
    <w:p>
      <w:r>
        <w:t xml:space="preserve">(2) Der theoretische und praktische Unterricht wird an Einrichtungen nach § 18 des MT-Berufe-Gesetzes oder an von der zuständigen Behörde als vergleichbar anerkannten Einrichtungen durchgeführt.</w:t>
      </w:r>
    </w:p>
    <w:p>
      <w:r>
        <w:t xml:space="preserve">(3) Die praktische Ausbildung wird an Einrichtungen nach § 19 des MT-Berufe-Gesetzes oder an von der zuständigen Behörde als vergleichbar anerkannten Einrichtungen durchgeführt.</w:t>
      </w:r>
    </w:p>
    <w:p>
      <w:r>
        <w:t xml:space="preserve">(4) An der theoretischen Unterweisung sollen praxisanleitende Personen, die die Voraussetzungen des § 8 erfüllen, in angemessenem Umfang beteiligt werden.</w:t>
      </w:r>
    </w:p>
    <w:p>
      <w:r>
        <w:t xml:space="preserve">(5) Der Anpassungslehrgang schließt mit einer Prüfung in Form eines Abschlussgesprächs ab.</w:t>
      </w:r>
    </w:p>
    <w:p>
      <w:r>
        <w:t xml:space="preserve">(6) Soweit in diesem Unterabschnitt nichts anderes bestimmt ist, gelten für das Abschlussgespräch die §§ 15, 20 bis 24 und 57 entsprechend.</w:t>
      </w:r>
    </w:p>
    <w:p>
      <w:r>
        <w:rPr>
          <w:color w:val="555555"/>
          <w:sz w:val="17"/>
        </w:rPr>
        <w:t xml:space="preserve">Zitiervorschlag: § 90 MTAPrV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https://recht.nulegal.eu/gesetze/MTAPrV/90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