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MStV (Brandenburg) — Satzungen, Richtlinien, gemeinsame Maßstäbe und Berichtspflichten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erlassen jeweils Satzungen oder Richtlinien zur näheren Durchführung ihres jeweiligen Auftrags sowie für das Verfahren zur Erstellung von Konzepten für Telemedienangebote und das Verfahren für neue Telemedienangebote oder wesentliche Änderungen. Die Satzungen oder Richtlinien enthalten auch Regelungen zur Sicherstellung der Unabhängigkeit der Gremienentscheidungen. Die Satzungen oder Richtlinien sind im Internetauftritt der in der ARD zusammengeschlossenen Landesrundfunkanstalten, des ZDF oder des Deutschlandradios zu veröffentlichen.</w:t>
      </w:r>
    </w:p>
    <w:p>
      <w:r>
        <w:t xml:space="preserve">(2) Die jeweils zuständigen Gremien der in der ARD zusammengeschlossenen Landesrundfunkanstalten, des ZDF und des Deutschlandradios wachen über die Erfüllung des Auftrags gemäß § 26 sowie über eine wirtschaftliche und sparsame Haushalts- und Wirtschaftsführung.</w:t>
      </w:r>
    </w:p>
    <w:p>
      <w:r>
        <w:t xml:space="preserve">(3) Die Gremien haben die Aufgabe, für die Angebote der in der ARD zusammengeschlossenen Landesrundfunkanstalten, des ZDF und des Deutschlandradios Richtlinien aufzustellen und die Intendanten in Programmfragen zu beraten. Die Richtlinien umfassen die Festsetzung inhaltlicher und formaler Qualitätsstandards sowie standardisierter Prozesse zu deren Überprüfung; die Richtlinien sind zu veröffentlichen und regelmäßig zu überprüfen.</w:t>
      </w:r>
    </w:p>
    <w:p>
      <w:r>
        <w:t xml:space="preserve">(4) Zur besseren Überprüfbarkeit und Kontrolle der Haushalts- und Wirtschaftsführung setzen die in der ARD zusammengeschlossenen Landesrundfunkanstalten, das ZDF und das Deutschlandradio gemeinsam unter Einbeziehung ihrer zuständigen Gremien und unter Berücksichtigung von Empfehlungen der KEF Maßstäbe fest, die geeignet sind, die Bewertung der Einhaltung der Grundsätze der Wirtschaftlichkeit und Sparsamkeit sowie eine vergleichende Kontrolle der Ressourceneffizienz zu ermöglichen.</w:t>
      </w:r>
    </w:p>
    <w:p>
      <w:r>
        <w:t xml:space="preserve">(5) In den Geschäftsberichten der in der ARD zusammengeschlossenen Landesrundfunkanstalten, des ZDF und des Deutschlandradios ist auch der Umfang der Produktionen mit von diesen gesellschaftsrechtlich abhängigen und unabhängigen Produktionsunternehmen darzustellen. Dabei ist auch darzustellen, in welcher Weise der Protokollerklärung aller Länder zu § 11d Abs. 2 des Rundfunkstaatsvertrages im Rahmen des 22. Rundfunkänderungsstaatsvertrages Rechnung getragen wird.</w:t>
      </w:r>
    </w:p>
    <w:p>
      <w:r>
        <w:rPr>
          <w:color w:val="555555"/>
          <w:sz w:val="17"/>
        </w:rPr>
        <w:t xml:space="preserve">Zitiervorschlag: § 31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