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MStV (Brandenburg) — Begriffsbestimmungen</w:t>
      </w:r>
    </w:p>
    <w:p>
      <w:r>
        <w:rPr>
          <w:color w:val="555555"/>
          <w:sz w:val="18"/>
        </w:rPr>
        <w:t xml:space="preserve">Medienstaatsvertrag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Rundfunk ist ein linearer Informations- und Kommunikationsdienst; er ist die für die Allgemeinheit und zum zeitgleichen Empfang bestimmte Veranstaltung und Verbreitung von journalistisch-redaktionell gestalteten Angeboten in Bewegtbild oder Ton entlang eines Sendeplans mittels Telekommunikation. Der Begriff schließt Angebote ein, die verschlüsselt verbreitet werden oder gegen besonderes Entgelt empfangbar sind. Telemedien sind alle elektronischen Informations- und Kommunikationsdienste, soweit sie nicht Telekommunikationsdienste nach § 3 Nr. 61 des Telekommunikationsgesetzes sind, die ganz in der Übertragung von Signalen bestehen, oder telekommunikationsgestützte Dienste nach § 3 Nr. 63 des Telekommunikationsgesetzes oder Rundfunk nach Satz 1 und 2 sind.</w:t>
      </w:r>
    </w:p>
    <w:p>
      <w:r>
        <w:t xml:space="preserve">(2) Im Sinne dieses Staatsvertrages ist</w:t>
      </w:r>
    </w:p>
    <w:p>
      <w:r>
        <w:t xml:space="preserve">Rundfunkprogramm eine nach einem Sendeplan zeitlich geordnete Folge von Inhalten,</w:t>
      </w:r>
    </w:p>
    <w:p>
      <w:r>
        <w:t xml:space="preserve">Sendeplan die auf Dauer angelegte, vom Veranstalter bestimmte und vom Nutzer nicht veränderbare Festlegung der inhaltlichen und zeitlichen Abfolge von Sendungen,</w:t>
      </w:r>
    </w:p>
    <w:p>
      <w:r>
        <w:t xml:space="preserve">Sendung ein unabhängig von seiner Länge inhaltlich zusammenhängender, geschlossener, zeitlich begrenzter Einzelbestandteil eines Sendeplans oder Katalogs,</w:t>
      </w:r>
    </w:p>
    <w:p>
      <w:r>
        <w:t xml:space="preserve">Vollprogramm ein Rundfunkprogramm mit vielfältigen Inhalten, in welchem Information, Bildung, Beratung und Unterhaltung einen wesentlichen Teil des Gesamtprogramms bilden,</w:t>
      </w:r>
    </w:p>
    <w:p>
      <w:r>
        <w:t xml:space="preserve">Spartenprogramm ein Rundfunkprogramm mit im wesentlichen gleichartigen Inhalten,</w:t>
      </w:r>
    </w:p>
    <w:p>
      <w:r>
        <w:t xml:space="preserve">Regionalfensterprogramm ein zeitlich und räumlich begrenztes Rundfunkprogramm mit im wesentlichen regionalen Inhalten im Rahmen eines Hauptprogramms,</w:t>
      </w:r>
    </w:p>
    <w:p>
      <w:r>
        <w:t xml:space="preserve">Werbung jede Äußerung, die der unmittelbaren oder mittelbaren Förderung des Absatzes von Waren und Dienstleistungen, einschließlich unbeweglicher Sachen, Rechte und Verpflichtungen, oder des Erscheinungsbilds natürlicher oder juristischer Personen, die einer wirtschaftlichen Tätigkeit nachgehen, dient und gegen Entgelt oder eine ähnliche Gegenleistung oder als Eigenwerbung im Rundfunk oder in einem Telemedium aufgenommen ist. Werbung ist insbesondere Rundfunkwerbung, Sponsoring, Teleshopping und Produktplatzierung; § 8 Abs. 9 und § 22 Abs. 1 Satz 3 bleiben unberührt,</w:t>
      </w:r>
    </w:p>
    <w:p>
      <w:r>
        <w:t xml:space="preserve">Rundfunkwerbung jede Äußerung bei der Ausübung eines Handels, Gewerbes, Handwerks oder freien Berufs, die im Rundfunk von einem öffentlich-rechtlichen oder einem privaten Veranstalter oder einer natürlichen Person entweder gegen Entgelt oder eine ähnliche Gegenleistung oder als Eigenwerbung gesendet wird, mit dem Ziel, den Absatz von Waren oder die Erbringung von Dienstleistungen, einschließlich unbeweglicher Sachen, Rechte und Verpflichtungen, gegen Entgelt zu fördern,</w:t>
      </w:r>
    </w:p>
    <w:p>
      <w:r>
        <w:t xml:space="preserve">Schleichwerbung die Erwähnung oder Darstellung von Waren, Dienstleistungen, Namen, Marken oder Tätigkeiten eines Herstellers von Waren oder eines Erbringers von Dienstleistungen in Sendungen, wenn sie vom Veranstalter absichtlich zu Werbezwecken vorgesehen ist und mangels Kennzeichnung die Allgemeinheit hinsichtlich des eigentlichen Zweckes dieser Erwähnung oder Darstellung irreführen kann. Eine Erwähnung oder Darstellung gilt insbesondere dann als zu Werbezwecken beabsichtigt, wenn sie gegen Entgelt oder eine ähnliche Gegenleistung erfolgt,</w:t>
      </w:r>
    </w:p>
    <w:p>
      <w:r>
        <w:t xml:space="preserve">Sponsoring jeder Beitrag einer natürlichen oder juristischen Person oder einer Personenvereinigung, die an Rundfunktätigkeiten, der Bereitstellung von rundfunkähnlichen Telemedien oder Video-Sharing-Diensten oder an der Produktion audiovisueller Werke nicht beteiligt ist, zur direkten oder indirekten Finanzierung von Rundfunkprogrammen, rundfunkähnlichen Telemedien, Video-Sharing-Diensten, nutzergenerierten Videos oder einer Sendung, um den Namen, die Marke, das Erscheinungsbild der Person oder Personenvereinigung, ihre Tätigkeit oder ihre Leistungen zu fördern,</w:t>
      </w:r>
    </w:p>
    <w:p>
      <w:r>
        <w:t xml:space="preserve">Teleshopping die Sendung direkter Angebote an die Öffentlichkeit für den Absatz von Waren oder die Erbringung von Dienstleistungen, einschließlich unbeweglicher Sachen, Rechte und Verpflichtungen, gegen Entgelt in Form von Teleshoppingkanälen, -fenstern und -spots,</w:t>
      </w:r>
    </w:p>
    <w:p>
      <w:r>
        <w:t xml:space="preserve">Produktplatzierung jede Form der Werbung, die darin besteht, gegen Entgelt oder eine ähnliche Gegenleistung ein Produkt, eine Dienstleistung oder die entsprechende Marke einzubeziehen oder darauf Bezug zu nehmen, sodass diese innerhalb einer Sendung oder eines nutzergenerierten Videos erscheinen. Die kostenlose Bereitstellung von Waren oder Dienstleistungen ist Produktplatzierung, sofern die betreffende Ware oder Dienstleistung von bedeutendem Wert ist,</w:t>
      </w:r>
    </w:p>
    <w:p>
      <w:r>
        <w:t xml:space="preserve">rundfunkähnliches Telemedium ein Telemedium mit Inhalten, die nach Form und Gestaltung hörfunk- oder fernsehähnlich sind und die aus einem von einem Anbieter festgelegten Katalog zum individuellen Abruf zu einem vom Nutzer gewählten Zeitpunkt bereitgestellt werden (Audio- und audiovisuelle Mediendienste auf Abruf); Inhalte sind insbesondere Hörspiele, Spielfilme, Serien, Reportagen, Dokumentationen, Unterhaltungs-, Informations- oder Kindersendungen,</w:t>
      </w:r>
    </w:p>
    <w:p>
      <w:r>
        <w:t xml:space="preserve">Medienplattform jedes Telemedium, soweit es Rundfunk, rundfunkähnliche Telemedien oder Telemedien nach § 19 Abs. 1 zu einem vom Anbieter bestimmten Gesamtangebot zusammenfasst. Die Zusammenfassung von Rundfunk, rundfunkähnlichen Telemedien oder Telemedien nach § 19 Abs. 1 ist auch die Zusammenfassung von softwarebasierten Anwendungen, welche im Wesentlichen der unmittelbaren Ansteuerung von Rundfunk, rundfunkähnlichen Telemedien, Telemedien nach § 19 Abs. 1 oder Telemedien im Sinne des Satz 1 dienen. Keine Medienplattformen in diesem Sinne sind</w:t>
      </w:r>
    </w:p>
    <w:p>
      <w:r>
        <w:t xml:space="preserve">Angebote, die analog über eine Kabelanlage verbreitet werden,</w:t>
      </w:r>
    </w:p>
    <w:p>
      <w:r>
        <w:t xml:space="preserve">das Gesamtangebot von Rundfunk, rundfunkähnlichen Telemedien oder Telemedien nach § 19 Abs. 1, welches ausschließlich in der inhaltlichen Verantwortung einer oder mehrerer öffentlich-rechtlicher Rundfunkanstalten oder eines privaten Anbieters von Rundfunk, rundfunkähnlichen Telemedien oder Telemedien nach § 19 Abs. 1 oder von Unternehmen, deren Programme ihm nach § 62 zuzurechnen sind, stehen; Inhalte aus nach § 59 Abs. 4 aufgenommenen Fensterprogrammen oder Drittsendezeiten im Sinne des § 65 sind unschädlich,</w:t>
      </w:r>
    </w:p>
    <w:p>
      <w:r>
        <w:t xml:space="preserve">Benutzeroberfläche ein Telemedium, das eine textliche, bildliche oder akustische Übersicht über Angebote oder Inhalte einzelner oder mehrerer Medienplattformen vermittelt, die der Orientierung dient und unmittelbar die Auswahl von Angeboten, Inhalten oder softwarebasierten Anwendungen, welche im Wesentlichen der unmittelbaren Ansteuerung von Rundfunk, rundfunkähnlichen Telemedien oder Telemedien nach § 19 Abs. 1 dienen, ermöglicht. Benutzeroberflächen sind insbesondere</w:t>
      </w:r>
    </w:p>
    <w:p>
      <w:r>
        <w:t xml:space="preserve">Angebots- oder Programmübersichten einer Medienplattform,</w:t>
      </w:r>
    </w:p>
    <w:p>
      <w:r>
        <w:t xml:space="preserve">Angebots- oder Programmübersichten, die nicht zugleich Teil einer Medienplattform sind,</w:t>
      </w:r>
    </w:p>
    <w:p>
      <w:r>
        <w:t xml:space="preserve">visuelle oder akustische Präsentationen auch gerätegebundener Medienplattformen, sofern sie die Funktion nach Satz 1 erfüllen,</w:t>
      </w:r>
    </w:p>
    <w:p>
      <w:r>
        <w:t xml:space="preserve">Medienintermediär jedes Telemedium, das auch journalistisch-redaktionelle Angebote Dritter aggregiert, selektiert und allgemein zugänglich präsentiert, ohne diese zu einem Gesamtangebot zusammenzufassen,</w:t>
      </w:r>
    </w:p>
    <w:p>
      <w:r>
        <w:t xml:space="preserve">Rundfunkveranstalter, wer ein Rundfunkprogramm unter eigener inhaltlicher Verantwortung anbietet,</w:t>
      </w:r>
    </w:p>
    <w:p>
      <w:r>
        <w:t xml:space="preserve">Anbieter rundfunkähnlicher Telemedien, wer über die Auswahl der Inhalte entscheidet und die inhaltliche Verantwortung trägt,</w:t>
      </w:r>
    </w:p>
    <w:p>
      <w:r>
        <w:t xml:space="preserve">Anbieter einer Medienplattform, wer die Verantwortung für die Auswahl der Angebote einer Medienplattform trägt,</w:t>
      </w:r>
    </w:p>
    <w:p>
      <w:r>
        <w:t xml:space="preserve">Anbieter einer Benutzeroberfläche, wer über die Gestaltung der Übersicht abschließend entscheidet,</w:t>
      </w:r>
    </w:p>
    <w:p>
      <w:r>
        <w:t xml:space="preserve">Anbieter eines Medienintermediärs, wer die Verantwortung für die Aggregation, Selektion und allgemein zugängliche Präsentation von Inhalten trägt,</w:t>
      </w:r>
    </w:p>
    <w:p>
      <w:r>
        <w:t xml:space="preserve">Video-Sharing-Dienst ein Telemedium, bei dem der Hauptzweck des Dienstes oder eines trennbaren Teils des Dienstes oder eine wesentliche Funktion des Dienstes darin besteht, Sendungen mit bewegten Bildern oder nutzergenerierte Videos, für die der Diensteanbieter keine redaktionelle Verantwortung trägt, der Allgemeinheit bereitzustellen, wobei der Diensteanbieter die Organisation der Sendungen oder der nutzergenerierten Videos, auch mit automatischen Mitteln oder Algorithmen, bestimmt,</w:t>
      </w:r>
    </w:p>
    <w:p>
      <w:r>
        <w:t xml:space="preserve">Video-Sharing-Diensteanbieter, wer einen Video-Sharing-Dienst betreibt,</w:t>
      </w:r>
    </w:p>
    <w:p>
      <w:r>
        <w:t xml:space="preserve">nutzergeneriertes Video eine von einem Nutzer erstellte Abfolge von bewegten Bildern mit oder ohne Ton, die unabhängig von ihrer Länge einen Einzelbestandteil darstellt und die von diesem oder einem anderen Nutzer auf einen Video-Sharing-Dienst hochgeladen wird,</w:t>
      </w:r>
    </w:p>
    <w:p>
      <w:r>
        <w:t xml:space="preserve">unter Information insbesondere Folgendes zu verstehen: Nachrichten und Zeitgeschehen, politische Information, Wirtschaft, Auslandsberichte, Religiöses, Sport, Regionales, Gesellschaftliches, Service und Zeitgeschichtliches,</w:t>
      </w:r>
    </w:p>
    <w:p>
      <w:r>
        <w:t xml:space="preserve">unter Bildung insbesondere Folgendes zu verstehen: Wissenschaft und Technik, Alltag und Ratgeber, Theologie und Ethik, Tiere und Natur, Gesellschaft, Kinder und Jugend, Erziehung, Geschichte und andere Länder,</w:t>
      </w:r>
    </w:p>
    <w:p>
      <w:r>
        <w:t xml:space="preserve">unter Kultur insbesondere Folgendes zu verstehen: Bühnenstücke, Musik, Fernsehspiele, Fernsehfilme und Hörspiele, bildende Kunst, Architektur, Philosophie und Religion, Literatur und Kino,</w:t>
      </w:r>
    </w:p>
    <w:p>
      <w:r>
        <w:t xml:space="preserve">unter Unterhaltung insbesondere Folgendes zu verstehen: Kabarett und Comedy, Filme, Serien, Shows, Talk-Shows, Spiele, Musik,</w:t>
      </w:r>
    </w:p>
    <w:p>
      <w:r>
        <w:t xml:space="preserve">unter öffentlich-rechtlichen Telemedienangeboten zu verstehen: von den in der Arbeitsgemeinschaft der öffentlich-rechtlichen Rundfunkanstalten der Bundesrepublik Deutschland (ARD) zusammengeschlossenen Landesrundfunkanstalten, dem Zweiten Deutschen Fernsehen (ZDF) und dem Deutschlandradio jeweils nach Maßgabe eines nach § 30a Abs. 4 durchgeführten Verfahrens angebotene Telemedien, die journalistisch-redaktionell veranlasst und journalistisch-redaktionell gestaltet sind, Bild, Ton, Bewegtbild, Text und internetspezifische Gestaltungsmittel enthalten können und diese miteinander verbinden,</w:t>
      </w:r>
    </w:p>
    <w:p>
      <w:r>
        <w:t xml:space="preserve">ein barrierefreies Angebot ein Angebot, das für Menschen mit Behinderungen in der allgemein üblichen Weise, bei Nutzung behinderungsbedingt notwendiger Hilfsmittel, nach dem jeweiligen Stand der Technik ohne besondere Erschwernis und möglichst ohne fremde Hilfe auffindbar, zugänglich und nutzbar ist,</w:t>
      </w:r>
    </w:p>
    <w:p>
      <w:r>
        <w:t xml:space="preserve">ein Dienst, der den Zugang zu audiovisuellen Mediendiensten ermöglicht, ein Telemedium, das genutzt wird, um Fernsehprogramme und fernsehähnliche Telemedien sowie alle bereitgestellten Funktionen, die auf die Umsetzung von Maßnahmen zurückgehen, die getroffen werden, um diese Angebote nach den §§ 7 und 76 zugänglich zu machen, zu ermitteln, auszuwählen, Informationen darüber zu erhalten und diese Angebote anzusehen; einschließlich elektronischer Programmführer.</w:t>
      </w:r>
    </w:p>
    <w:p>
      <w:r>
        <w:t xml:space="preserve">(3) Kein Rundfunk sind Angebote, die aus Sendungen bestehen, die jeweils gegen Einzelentgelt freigeschaltet werden.</w:t>
      </w:r>
    </w:p>
    <w:p>
      <w:r>
        <w:t xml:space="preserve">II. Abschnitt</w:t>
      </w:r>
    </w:p>
    <w:p>
      <w:r>
        <w:t xml:space="preserve">Allgemeine Bestimmungen</w:t>
      </w:r>
    </w:p>
    <w:p>
      <w:r>
        <w:rPr>
          <w:color w:val="555555"/>
          <w:sz w:val="17"/>
        </w:rPr>
        <w:t xml:space="preserve">Zitiervorschlag: § 2 MStV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https://recht.nulegal.eu/gesetze/MStV/2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