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MSchnAusbV 2004 — Ausbildungsberufsbild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 Kundenorientierung,</w:t>
      </w:r>
    </w:p>
    <w:p>
      <w:pPr>
        <w:ind w:left="420"/>
      </w:pPr>
      <w:r>
        <w:t xml:space="preserve">6. Anwenden von Informations- und Kommunikationstechniken,</w:t>
      </w:r>
    </w:p>
    <w:p>
      <w:pPr>
        <w:ind w:left="420"/>
      </w:pPr>
      <w:r>
        <w:t xml:space="preserve">7. Auswählen und Vorbereiten von Werk- und Hilfsstoffen,</w:t>
      </w:r>
    </w:p>
    <w:p>
      <w:pPr>
        <w:ind w:left="420"/>
      </w:pPr>
      <w:r>
        <w:t xml:space="preserve">8. Nutzen und Warten von Werkzeugen, Arbeitsgeräten, Maschinen und Zusatzeinrichtungen,</w:t>
      </w:r>
    </w:p>
    <w:p>
      <w:pPr>
        <w:ind w:left="420"/>
      </w:pPr>
      <w:r>
        <w:t xml:space="preserve">9. Ausführen von gestalterischen Arbeiten,</w:t>
      </w:r>
    </w:p>
    <w:p>
      <w:pPr>
        <w:ind w:left="420"/>
      </w:pPr>
      <w:r>
        <w:t xml:space="preserve">10. Zuschneiden von Werk- und Hilfsstoffen sowie Grundkonstruktion von Schnitten,</w:t>
      </w:r>
    </w:p>
    <w:p>
      <w:pPr>
        <w:ind w:left="420"/>
      </w:pPr>
      <w:r>
        <w:t xml:space="preserve">11. Bügeln und Fixieren von Werk- und Hilfsstoffen,</w:t>
      </w:r>
    </w:p>
    <w:p>
      <w:pPr>
        <w:ind w:left="420"/>
      </w:pPr>
      <w:r>
        <w:t xml:space="preserve">12. Ausführen von Näh- und Teilarbeiten,</w:t>
      </w:r>
    </w:p>
    <w:p>
      <w:pPr>
        <w:ind w:left="420"/>
      </w:pPr>
      <w:r>
        <w:t xml:space="preserve">13. Fertigstellen von Bekleidung,</w:t>
      </w:r>
    </w:p>
    <w:p>
      <w:pPr>
        <w:ind w:left="420"/>
      </w:pPr>
      <w:r>
        <w:t xml:space="preserve">14. Verändern und Aufarbeiten von Bekleidung,</w:t>
      </w:r>
    </w:p>
    <w:p>
      <w:pPr>
        <w:ind w:left="420"/>
      </w:pPr>
      <w:r>
        <w:t xml:space="preserve">15. Durchführen von qualitätssichernden Maßnahmen.</w:t>
      </w:r>
    </w:p>
    <w:p>
      <w:r>
        <w:rPr>
          <w:color w:val="555555"/>
          <w:sz w:val="17"/>
        </w:rPr>
        <w:t xml:space="preserve">Zitiervorschlag: § 5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