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MPDGGebV — Gebühren im Rahmen der Marktüberwachung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26.05.2021 bis 01.10.2021. Dies ist nicht die aktuelle Fassung.</w:t>
      </w:r>
    </w:p>
    <w:p>
      <w:r>
        <w:t xml:space="preserve">Die Gebühr beträgt für</w:t>
      </w:r>
    </w:p>
    <w:p>
      <w:pPr>
        <w:ind w:left="420"/>
      </w:pPr>
      <w:r>
        <w:t xml:space="preserve">1. die Bewertung nach Artikel 94 der Verordnung (EU) 2017/745 von Produkten, die mutmaßlich ein unvertretbares Risiko darstellen oder anderweitig nicht konform sind, 200 bis 2 700 Euro,</w:t>
      </w:r>
    </w:p>
    <w:p>
      <w:pPr>
        <w:ind w:left="420"/>
      </w:pPr>
      <w:r>
        <w:t xml:space="preserve">2. die Bewertung von Maßnahmen anderer Mitgliedstaaten nach Artikel 95 Absatz 4 der Verordnung (EU) 2017/745 einschließlich der Erhebung von Einwänden oder der Verhängung nationaler Maßnahmen nach Artikel 95 Absatz 7 der Verordnung (EU) 2017/745 30 bis 10 000 Euro,</w:t>
      </w:r>
    </w:p>
    <w:p>
      <w:pPr>
        <w:ind w:left="420"/>
      </w:pPr>
      <w:r>
        <w:t xml:space="preserve">3. die Anordnung einer Maßnahme nach § 74 Absatz 3 in Verbindung mit Absatz 1 Satz 2 und 3 und Absatz 2 des Medizinprodukterecht-Durchführungsgesetzes 30 bis 10 000 Euro,</w:t>
      </w:r>
    </w:p>
    <w:p>
      <w:pPr>
        <w:ind w:left="420"/>
      </w:pPr>
      <w:r>
        <w:t xml:space="preserve">4. die Anordnung einer Maßnahme nach Artikel 95 Absatz 4 der Verordnung (EU) 2017/745 in Verbindung mit § 74 Absatz 4 des Medizinprodukterecht-Durchführungsgesetzes 30 bis 10 000 Euro.</w:t>
      </w:r>
    </w:p>
    <w:p>
      <w:r>
        <w:rPr>
          <w:color w:val="555555"/>
          <w:sz w:val="17"/>
        </w:rPr>
        <w:t xml:space="preserve">Zitiervorschlag: § 6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