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MPDG — Antrag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Der Antrag nach Artikel 70 Absatz 1 der Verordnung (EU) 2017/745 oder Artikel 66 Absatz 1 der Verordnung (EU) 2017/746 ist vom Sponsor bei der zuständigen Bundesoberbehörde in deutscher oder englischer Sprache zu stellen. Der Antrag muss die in Anhang XV Kapitel II der Verordnung (EU) 2017/745 oder Anhang XIV Kapitel I der Verordnung (EU) 2017/746 genannten Angaben und Unterlagen sowie die Stellungnahme der zuständigen Ethik-Kommission enthalten. Unterlagen, die für den Prüfungsteilnehmer oder seinen gesetzlichen oder rechtsgeschäftlichen Vertreter bestimmt sind, sind in deutscher Sprache einzureichen.</w:t>
      </w:r>
    </w:p>
    <w:p>
      <w:r>
        <w:t xml:space="preserve">(2) Absatz 1 ist auch anzuwenden, wenn der Sponsor die klinische Prüfung oder die Leistungsstudie in mehr als einem Mitgliedstaat durchführen will und einen einzigen Antrag nach Artikel 78 der Verordnung (EU) 2017/745 oder Artikel 74 der Verordnung (EU) 2017/746 stellt.</w:t>
      </w:r>
    </w:p>
    <w:p>
      <w:r>
        <w:rPr>
          <w:color w:val="555555"/>
          <w:sz w:val="17"/>
        </w:rPr>
        <w:t xml:space="preserve">Zitiervorschlag: § 38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