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 MDBNDVerfSchVDV — Leistungstests</w:t>
      </w:r>
    </w:p>
    <w:p>
      <w:r>
        <w:rPr>
          <w:color w:val="555555"/>
          <w:sz w:val="18"/>
        </w:rPr>
        <w:t xml:space="preserve">Verordnung über den Vorbereitungsdienst für den mittleren Dienst im Bundesnachrichtendienst und den mittleren Dienst im Verfassungsschutz des Bundes</w:t>
      </w:r>
    </w:p>
    <w:p>
      <w:r>
        <w:rPr>
          <w:color w:val="555555"/>
          <w:sz w:val="18"/>
        </w:rPr>
        <w:t xml:space="preserve">Stand: 16.08.2019 (konsolidierte Textfassung, kein amtliches Inkrafttretensdatum)</w:t>
      </w:r>
    </w:p>
    <w:p>
      <w:r>
        <w:t xml:space="preserve">(1) Leistungstests werden durchgeführt in der Form</w:t>
      </w:r>
    </w:p>
    <w:p>
      <w:pPr>
        <w:ind w:left="420"/>
      </w:pPr>
      <w:r>
        <w:t xml:space="preserve">1. einer Klausur,</w:t>
      </w:r>
    </w:p>
    <w:p>
      <w:pPr>
        <w:ind w:left="420"/>
      </w:pPr>
      <w:r>
        <w:t xml:space="preserve">2. einer schriftlichen Ausarbeitung,</w:t>
      </w:r>
    </w:p>
    <w:p>
      <w:pPr>
        <w:ind w:left="420"/>
      </w:pPr>
      <w:r>
        <w:t xml:space="preserve">3. eines Referats,</w:t>
      </w:r>
    </w:p>
    <w:p>
      <w:pPr>
        <w:ind w:left="420"/>
      </w:pPr>
      <w:r>
        <w:t xml:space="preserve">4. einer Projektarbeit,</w:t>
      </w:r>
    </w:p>
    <w:p>
      <w:pPr>
        <w:ind w:left="420"/>
      </w:pPr>
      <w:r>
        <w:t xml:space="preserve">5. eines schriftlichen Tests oder</w:t>
      </w:r>
    </w:p>
    <w:p>
      <w:pPr>
        <w:ind w:left="420"/>
      </w:pPr>
      <w:r>
        <w:t xml:space="preserve">6. eines mündlichen Tests.</w:t>
      </w:r>
    </w:p>
    <w:p>
      <w:r>
        <w:t xml:space="preserve">(2) Leistungstests werden mindestens eine Woche im Voraus angekündigt.</w:t>
      </w:r>
    </w:p>
    <w:p>
      <w:r>
        <w:t xml:space="preserve">(3) Leistungstests werden durch eine Lehrkraft der Stelle bewertet, die für die Organisation und Durchführung des jeweiligen Leistungstests zuständig ist.</w:t>
      </w:r>
    </w:p>
    <w:p>
      <w:r>
        <w:rPr>
          <w:color w:val="555555"/>
          <w:sz w:val="17"/>
        </w:rPr>
        <w:t xml:space="preserve">Zitiervorschlag: § 24 MDBNDVerfSchVDV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https://recht.nulegal.eu/gesetze/MDBNDVerfSchVDV/24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