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MBergKostV — (zu § 1 Satz 2)Gebührenverzeichnis</w:t>
      </w:r>
    </w:p>
    <w:p>
      <w:r>
        <w:rPr>
          <w:color w:val="555555"/>
          <w:sz w:val="18"/>
        </w:rPr>
        <w:t xml:space="preserve">Meeresbodenbergbau-Kostenverordnung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(Fundstelle des Originaltextes: BGBl. I 2001, 2999)</w:t>
      </w:r>
    </w:p>
    <w:p>
      <w:r>
        <w:rPr>
          <w:rFonts w:ascii="Courier New" w:hAnsi="Courier New"/>
          <w:sz w:val="17"/>
        </w:rPr>
        <w:t xml:space="preserve">        Gebühr in Euro</w:t>
      </w:r>
    </w:p>
    <w:p>
      <w:r>
        <w:rPr>
          <w:rFonts w:ascii="Courier New" w:hAnsi="Courier New"/>
          <w:sz w:val="17"/>
        </w:rPr>
        <w:t xml:space="preserve">1.    Befürwortung eines Antrags an die Internationale Meeresbodenbehörde auf Abschluss eines Vertrags für Tätigkeiten im Gebiet    </w:t>
      </w:r>
    </w:p>
    <w:p>
      <w:r>
        <w:rPr>
          <w:rFonts w:ascii="Courier New" w:hAnsi="Courier New"/>
          <w:sz w:val="17"/>
        </w:rPr>
        <w:t xml:space="preserve">1.1    mit Prüfung des Arbeitsplans gemäß § 4 Abs. 3 MBergG    </w:t>
      </w:r>
    </w:p>
    <w:p>
      <w:r>
        <w:rPr>
          <w:rFonts w:ascii="Courier New" w:hAnsi="Courier New"/>
          <w:sz w:val="17"/>
        </w:rPr>
        <w:t xml:space="preserve">1.1.1    für Erforschung    5.000 bis 50.000</w:t>
      </w:r>
    </w:p>
    <w:p>
      <w:r>
        <w:rPr>
          <w:rFonts w:ascii="Courier New" w:hAnsi="Courier New"/>
          <w:sz w:val="17"/>
        </w:rPr>
        <w:t xml:space="preserve">1.1.2    für Ausbeutung    10.000 bis 75.000</w:t>
      </w:r>
    </w:p>
    <w:p>
      <w:r>
        <w:rPr>
          <w:rFonts w:ascii="Courier New" w:hAnsi="Courier New"/>
          <w:sz w:val="17"/>
        </w:rPr>
        <w:t xml:space="preserve">1.1.3    für Erforschung und Ausbeutung    15.000 bis 100.000</w:t>
      </w:r>
    </w:p>
    <w:p>
      <w:r>
        <w:rPr>
          <w:rFonts w:ascii="Courier New" w:hAnsi="Courier New"/>
          <w:sz w:val="17"/>
        </w:rPr>
        <w:t xml:space="preserve">1.2    ohne Prüfung des Arbeitsplans gemäß § 4 Abs. 7 MBergG    </w:t>
      </w:r>
    </w:p>
    <w:p>
      <w:r>
        <w:rPr>
          <w:rFonts w:ascii="Courier New" w:hAnsi="Courier New"/>
          <w:sz w:val="17"/>
        </w:rPr>
        <w:t xml:space="preserve">1.2.1    für Erforschung    2.000 bis 10.000</w:t>
      </w:r>
    </w:p>
    <w:p>
      <w:r>
        <w:rPr>
          <w:rFonts w:ascii="Courier New" w:hAnsi="Courier New"/>
          <w:sz w:val="17"/>
        </w:rPr>
        <w:t xml:space="preserve">1.2.2    für Ausbeutung    3.000 bis 15.000</w:t>
      </w:r>
    </w:p>
    <w:p>
      <w:r>
        <w:rPr>
          <w:rFonts w:ascii="Courier New" w:hAnsi="Courier New"/>
          <w:sz w:val="17"/>
        </w:rPr>
        <w:t xml:space="preserve">1.2.3    für Erforschung und Ausbeutung    4.000 bis 20.000</w:t>
      </w:r>
    </w:p>
    <w:p>
      <w:r>
        <w:rPr>
          <w:rFonts w:ascii="Courier New" w:hAnsi="Courier New"/>
          <w:sz w:val="17"/>
        </w:rPr>
        <w:t xml:space="preserve">1.3    Befürwortung eines Antrags an die Internationale Meeresbodenbehörde auf Verlängerung eines Vertrags für Erforschung gemäß § 4 Abs. 2 MBergG und Abschnitt 1 Abs. 9 der Anlage zum Übereinkommen vom 28. Juli 1994 zur Durchführung des Teils XI des Seerechtsübereinkommens der Vereinten Nationen vom 10. Dezember 1982 (BGBl. 1994 II S. 2565)    1.000 bis 10.000</w:t>
      </w:r>
    </w:p>
    <w:p>
      <w:r>
        <w:rPr>
          <w:rFonts w:ascii="Courier New" w:hAnsi="Courier New"/>
          <w:sz w:val="17"/>
        </w:rPr>
        <w:t xml:space="preserve">2.    Erlass einer nachträglichen Auflage zu einer erteilten Befürwortung gemäß § 4 Abs. 9 MBergG    250 bis 2.500.</w:t>
      </w:r>
    </w:p>
    <w:p>
      <w:r>
        <w:rPr>
          <w:color w:val="555555"/>
          <w:sz w:val="17"/>
        </w:rPr>
        <w:t xml:space="preserve">Zitiervorschlag: Anlage MBergKostV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https://recht.nulegal.eu/gesetze/MBergKostV/anlage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