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MBergKostV</w:t>
      </w:r>
    </w:p>
    <w:p>
      <w:r>
        <w:rPr>
          <w:color w:val="555555"/>
          <w:sz w:val="18"/>
        </w:rPr>
        <w:t xml:space="preserve">Meeresbodenbergbau-Kostenverordnung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MBergKostV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https://recht.nulegal.eu/gesetze/MBergKostV/3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