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MBPolVDVDV — Bewertung der Leistungstests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(1) Die Leistungstests werden durch Angehörige der Bundespolizeiakademie bewertet.</w:t>
      </w:r>
    </w:p>
    <w:p>
      <w:r>
        <w:t xml:space="preserve">(2) Die Anwärterinnen und Anwärter erhalten eine schriftliche oder elektronische Mitteilung über die Bewertung.</w:t>
      </w:r>
    </w:p>
    <w:p>
      <w:r>
        <w:t xml:space="preserve">(3) Näheres legt die Bundespolizeiakademie mit Zustimmung des Bundespolizeipräsidiums im Ausbildungsplan fest.</w:t>
      </w:r>
    </w:p>
    <w:p>
      <w:r>
        <w:rPr>
          <w:color w:val="555555"/>
          <w:sz w:val="17"/>
        </w:rPr>
        <w:t xml:space="preserve">Zitiervorschlag: § 26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