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MArbV — (Inkrafttreten)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MArbV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