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MADG 2026 — Aufgaben</w:t>
      </w:r>
    </w:p>
    <w:p>
      <w:r>
        <w:rPr>
          <w:color w:val="555555"/>
          <w:sz w:val="18"/>
        </w:rPr>
        <w:t xml:space="preserve">MAD-Gesetz</w:t>
      </w:r>
    </w:p>
    <w:p>
      <w:r>
        <w:rPr>
          <w:color w:val="555555"/>
          <w:sz w:val="18"/>
        </w:rPr>
        <w:t xml:space="preserve">Stand: 16.01.2026 (konsolidierte Textfassung, kein amtliches Inkrafttretensdatum)</w:t>
      </w:r>
    </w:p>
    <w:p>
      <w:r>
        <w:t xml:space="preserve">(1) Aufgabe des Militärischen Abschirmdienstes ist die Sammlung und Auswertung von Informationen, einschließlich personenbezogener Daten, über</w:t>
      </w:r>
    </w:p>
    <w:p>
      <w:pPr>
        <w:ind w:left="420"/>
      </w:pPr>
      <w:r>
        <w:t xml:space="preserve">1. politisch bestimmte, zielgerichtete Verhaltensweisen, die von Einzelpersonen oder Personenzusammenschlüssen ausgehen und die</w:t>
      </w:r>
    </w:p>
    <w:p>
      <w:pPr>
        <w:ind w:left="780"/>
      </w:pPr>
      <w:r>
        <w:t xml:space="preserve">a) gegen die freiheitliche demokratische Grundordnung oder den Bestand oder die Sicherheit des Bundes oder eines Landes einschließlich der Sicherheit der sich in der Bundesrepublik Deutschland aufhaltenden verbündeten Truppen gerichtet sind oder</w:t>
      </w:r>
    </w:p>
    <w:p>
      <w:pPr>
        <w:ind w:left="780"/>
      </w:pPr>
      <w:r>
        <w:t xml:space="preserve">b) gegen den Gedanken der Völkerverständigung (Artikel 9 Absatz 2 des Grundgesetzes) oder gegen das friedliche Zusammenleben der Völker (Artikel 26 Absatz 1 des Grundgesetzes) gerichtet sind</w:t>
      </w:r>
    </w:p>
    <w:p>
      <w:pPr>
        <w:ind w:left="420"/>
      </w:pPr>
      <w:r>
        <w:t xml:space="preserve">(Bestrebungen) und</w:t>
      </w:r>
    </w:p>
    <w:p>
      <w:pPr>
        <w:ind w:left="420"/>
      </w:pPr>
      <w:r>
        <w:t xml:space="preserve">2. sicherheitsgefährdende oder geheimdienstliche Tätigkeiten für eine fremde Macht, insbesondere Sabotage oder Spionage (Tätigkeiten),</w:t>
      </w:r>
    </w:p>
    <w:p>
      <w:r>
        <w:t xml:space="preserve">sofern die Bestrebungen oder Tätigkeiten von Personen ausgehen oder ausgehen sollen, die dem Geschäftsbereich des Bundesministeriums der Verteidigung angehören oder in ihm tätig sind und sich gegen Personen, Dienststellen, Einrichtungen oder Gegenstände des Geschäftsbereichs des Bundesministeriums der Verteidigung richten können. Zur Wahrnehmung dieser Aufgabe kann der Militärische Abschirmdienst seine Befugnisse im Benehmen mit der zuständigen Verfassungsschutzbehörde auch gegenüber Personen ausüben, die nicht dem Geschäftsbereich des Bundesministeriums der Verteidigung angehören oder nicht in ihm tätig sind, sofern von diesen Personen Bestrebungen ausgehen oder diese Personen Tätigkeiten ausüben, die sich gegen Personen, Dienststellen, Einrichtungen oder Gegenstände dieses Geschäftsbereichs richten können. Das Benehmen kann für eine Reihe gleichgelagerter Fälle hergestellt werden. Der Militärische Abschirmdienst wirkt an der Vorsorge gegen diese Bestrebungen und Tätigkeiten mit. Darüber hinaus ist es Aufgabe des Militärischen Abschirmdienstes, die disziplinarrechtlich zuständigen und personalbearbeitenden Stellen im Geschäftsbereich des Bundesministeriums der Verteidigung über seine Erkenntnisse zu informieren.</w:t>
      </w:r>
    </w:p>
    <w:p>
      <w:r>
        <w:t xml:space="preserve">(2) Der Militärische Abschirmdienst führt die auf die Bundeswehr im In- und Ausland wirkenden Einflüsse in einem Lagebild zusammen und bewertet diese Einflüsse aus nachrichtendienstlicher Sicht (Abschirmlage).</w:t>
      </w:r>
    </w:p>
    <w:p>
      <w:r>
        <w:t xml:space="preserve">(3) Der Militärische Abschirmdienst wirkt bei Sicherheitsüberprüfungen sowie Maßnahmen des materiellen Geheim- und Sabotageschutzes nach dem Sicherheitsüberprüfungsgesetz und bei Personenüberprüfungen nach dem Bundeswehr-Schutz-Gesetz mit.</w:t>
      </w:r>
    </w:p>
    <w:p>
      <w:r>
        <w:t xml:space="preserve">(4) Der Militärische Abschirmdienst schützt seine Bediensteten, Einrichtungen, Gegenstände, menschliche Quellen und amtlichen Informationen gegen die Sicherheit gefährdende Bedrohungen (Eigensicherung).</w:t>
      </w:r>
    </w:p>
    <w:p>
      <w:r>
        <w:t xml:space="preserve">(5) Der Militärische Abschirmdienst</w:t>
      </w:r>
    </w:p>
    <w:p>
      <w:pPr>
        <w:ind w:left="420"/>
      </w:pPr>
      <w:r>
        <w:t xml:space="preserve">1. sichert die Einsatzbereitschaft der Bundeswehr außerhalb des deutschen Hoheitsgebietes und</w:t>
      </w:r>
    </w:p>
    <w:p>
      <w:pPr>
        <w:ind w:left="420"/>
      </w:pPr>
      <w:r>
        <w:t xml:space="preserve">2. schützt die Geschäftsbereichsangehörigen des Bundesministeriums der Verteidigung und deren Angehörigen, die Dienststellen und die Einrichtungen der Bundeswehr außerhalb des deutschen Hoheitsgebietes.</w:t>
      </w:r>
    </w:p>
    <w:p>
      <w:r>
        <w:t xml:space="preserve">Soweit auch die Zuständigkeit des Bundesnachrichtendienstes betroffen ist, nimmt der Militärische Abschirmdienst seine Befugnisse im Einvernehmen mit dem Bundesnachrichtendienst wahr. Das Einvernehmen kann für eine Reihe gleichgelagerter Fälle hergestellt werden. Der Militärische Abschirmdienst nimmt die Aufgabe nach Satz 1 während Einsätzen der Bundeswehr sowie während deren Vor- und Nachbereitung wahr. Die Aufgabenwahrnehmung ist dabei auf die Orte des Einsatzes, an denen Geschäftsbereichsangehörige des Bundesministeriums der Verteidigung ihren Dienst leisten (Einsatzgebiet), begrenzt. § 1 Absatz 2 des BND-Gesetzes bleibt unberührt. Die Aufgabenwahrnehmung nach Satz 1 erfolgt nur auf Weisung des Bundesministeriums der Verteidigung.</w:t>
      </w:r>
    </w:p>
    <w:p>
      <w:r>
        <w:rPr>
          <w:color w:val="555555"/>
          <w:sz w:val="17"/>
        </w:rPr>
        <w:t xml:space="preserve">Zitiervorschlag: § 2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