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MühGetreiWiTechAusbV — Prüfungsbereich Lagerungstechniken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Lagerungstechniken soll der Prüfling nachweisen, dass er in der Lage ist,</w:t>
      </w:r>
    </w:p>
    <w:p>
      <w:pPr>
        <w:ind w:left="420"/>
      </w:pPr>
      <w:r>
        <w:t xml:space="preserve">1. Lagerungsverfahren und Lagerstätten für Rohstoffpartien auszuwählen,</w:t>
      </w:r>
    </w:p>
    <w:p>
      <w:pPr>
        <w:ind w:left="420"/>
      </w:pPr>
      <w:r>
        <w:t xml:space="preserve">2. die Vorbereitung von Lagerstätten zu beschreiben,</w:t>
      </w:r>
    </w:p>
    <w:p>
      <w:pPr>
        <w:ind w:left="420"/>
      </w:pPr>
      <w:r>
        <w:t xml:space="preserve">3. Verfahren zur Gesunderhaltung von Rohstoffpartien unter Berücksichtigung wirtschaftlicher, verfahrenstechnologischer und zeitlicher Vorgaben auszuwählen,</w:t>
      </w:r>
    </w:p>
    <w:p>
      <w:pPr>
        <w:ind w:left="420"/>
      </w:pPr>
      <w:r>
        <w:t xml:space="preserve">4. Berechnungen zur Belüftung, Kühlung und Trocknung von Rohstoffpartien durchzuführen,</w:t>
      </w:r>
    </w:p>
    <w:p>
      <w:pPr>
        <w:ind w:left="420"/>
      </w:pPr>
      <w:r>
        <w:t xml:space="preserve">5. Einsätze von Maschinen und Anlagen unter Berücksichtigung ihres Aufbaus und ihrer Funktion für die Lagerung zu planen,</w:t>
      </w:r>
    </w:p>
    <w:p>
      <w:pPr>
        <w:ind w:left="420"/>
      </w:pPr>
      <w:r>
        <w:t xml:space="preserve">6. Abläufe anhand von Fließschemata darzustellen und Maßnahmen bei Störungen aufzuzeigen,</w:t>
      </w:r>
    </w:p>
    <w:p>
      <w:pPr>
        <w:ind w:left="420"/>
      </w:pPr>
      <w:r>
        <w:t xml:space="preserve">7. Maßnahmen zum Schädlingsmonitoring und zur Schädlingsbekämpfung darzustellen,</w:t>
      </w:r>
    </w:p>
    <w:p>
      <w:pPr>
        <w:ind w:left="420"/>
      </w:pPr>
      <w:r>
        <w:t xml:space="preserve">8. Lagerungsverfahren und Lagerstätten für Düngemittel auszuwählen,</w:t>
      </w:r>
    </w:p>
    <w:p>
      <w:pPr>
        <w:ind w:left="420"/>
      </w:pPr>
      <w:r>
        <w:t xml:space="preserve">9. Maßnahmen zur Lagerung von Düngemitteln, zum Umgang mit Düngemitteln und zur Abgabe von Düngemitteln darzustellen sowie</w:t>
      </w:r>
    </w:p>
    <w:p>
      <w:pPr>
        <w:ind w:left="420"/>
      </w:pPr>
      <w:r>
        <w:t xml:space="preserve">10. Maßnahmen zur Arbeitssicherheit, zum Gesundheitsschutz, zum Brandschutz, zum Umweltschutz, zur Wirtschaftlichkeit und zum Qualitätsmanagement zu beschreiben.</w:t>
      </w:r>
    </w:p>
    <w:p>
      <w:r>
        <w:t xml:space="preserve">(2) Der Prüfling soll Aufgaben schriftlich bearbeiten.</w:t>
      </w:r>
    </w:p>
    <w:p>
      <w:r>
        <w:t xml:space="preserve">(3) Die Prüfungszeit beträgt 180 Minuten.</w:t>
      </w:r>
    </w:p>
    <w:p>
      <w:r>
        <w:rPr>
          <w:color w:val="555555"/>
          <w:sz w:val="17"/>
        </w:rPr>
        <w:t xml:space="preserve">Zitiervorschlag: § 20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