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MüMstrV 2013 — Meisterprüfungsberufsbild</w:t>
      </w:r>
    </w:p>
    <w:p>
      <w:r>
        <w:rPr>
          <w:color w:val="555555"/>
          <w:sz w:val="18"/>
        </w:rPr>
        <w:t xml:space="preserve">Müllermeisterverordnung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Müller-Handwerk sind zum Zwecke der Meisterprüfung folgende Fertigkeiten und Kenntnisse zum Nachweis der beruflichen Handlungskompetenz zu berücksichtigen:</w:t>
      </w:r>
    </w:p>
    <w:p>
      <w:pPr>
        <w:ind w:left="420"/>
      </w:pPr>
      <w:r>
        <w:t xml:space="preserve">1. Kundenwünsche ermitteln, Kunden beraten, Serviceleistungen anbieten, Auftragsverhandlungen führen und Auftragsziele festlegen, Leistungen kalkulieren und Angebote erstellen, Verträge schließen,</w:t>
      </w:r>
    </w:p>
    <w:p>
      <w:pPr>
        <w:ind w:left="420"/>
      </w:pPr>
      <w:r>
        <w:t xml:space="preserve">2. Aufgaben der technischen, kaufmännischen und personalwirtschaftlichen Betriebsführung wahrnehmen, insbesondere unter Berücksichtigung der Betriebsorganisation, der betrieblichen Aus- und Weiterbildung, des Qualitäts- und Hygienemanagements, des Arbeitsschutzrechtes, des Datenschutzes, des Umweltschutzes sowie von Informations- und Kommunikationssystemen,</w:t>
      </w:r>
    </w:p>
    <w:p>
      <w:pPr>
        <w:ind w:left="420"/>
      </w:pPr>
      <w:r>
        <w:t xml:space="preserve">3. Auftragsabwicklungsprozesse planen, organisieren und überwachen,</w:t>
      </w:r>
    </w:p>
    <w:p>
      <w:pPr>
        <w:ind w:left="420"/>
      </w:pPr>
      <w:r>
        <w:t xml:space="preserve">4. Aufträge ausführen, insbesondere unter Berücksichtigung von Herstellungsverfahren, Konzepten zur Gefahrenanalyse bei Lebens- und Futtermitteln, berufsbezogenen rechtlichen Vorschriften und technischen Normen sowie der allgemein anerkannten Regeln der Technik, Personal, Material, Maschinen und Geräten sowie von Möglichkeiten zum Einsatz von Auszubildenden,</w:t>
      </w:r>
    </w:p>
    <w:p>
      <w:pPr>
        <w:ind w:left="420"/>
      </w:pPr>
      <w:r>
        <w:t xml:space="preserve">5. Verkaufskonzepte unter Berücksichtigung eines kundenorientierten Serviceangebots entwickeln und umsetzen sowie Produktinformationen erstellen,</w:t>
      </w:r>
    </w:p>
    <w:p>
      <w:pPr>
        <w:ind w:left="420"/>
      </w:pPr>
      <w:r>
        <w:t xml:space="preserve">6. Konzepte für Betriebsstätten, insbesondere für Betriebs- und Lagerausstattung sowie für logistische Prozesse, entwickeln und umsetzen,</w:t>
      </w:r>
    </w:p>
    <w:p>
      <w:pPr>
        <w:ind w:left="420"/>
      </w:pPr>
      <w:r>
        <w:t xml:space="preserve">7. Konzepte für betriebliches Energiemanagement entwickeln, umsetzen und überwachen,</w:t>
      </w:r>
    </w:p>
    <w:p>
      <w:pPr>
        <w:ind w:left="420"/>
      </w:pPr>
      <w:r>
        <w:t xml:space="preserve">8. technische Arbeitspläne, Prozessdiagramme und Zeichnungen, auch unter Einsatz von rechnergestützten Systemen, anfertigen, die Umsetzung der Prozessschritte kontrollieren und Herstellungsvorgänge lenken,</w:t>
      </w:r>
    </w:p>
    <w:p>
      <w:pPr>
        <w:ind w:left="420"/>
      </w:pPr>
      <w:r>
        <w:t xml:space="preserve">9. die Instandhaltung von Maschinen- und Kraftanlagen koordinieren und kontrollieren,</w:t>
      </w:r>
    </w:p>
    <w:p>
      <w:pPr>
        <w:ind w:left="420"/>
      </w:pPr>
      <w:r>
        <w:t xml:space="preserve">10. Qualitätskontrollen durchführen, Fehler, Mängel und Störungen analysieren und beseitigen, Ergebnisse bewerten und dokumentieren,</w:t>
      </w:r>
    </w:p>
    <w:p>
      <w:pPr>
        <w:ind w:left="420"/>
      </w:pPr>
      <w:r>
        <w:t xml:space="preserve">11. die Annahme und Lagerung von Roh- und Hilfsstoffen sowie von Zwischen- und Endprodukten planen; Maßnahmen und Methoden zu deren Gesunderhaltung anwenden,</w:t>
      </w:r>
    </w:p>
    <w:p>
      <w:pPr>
        <w:ind w:left="420"/>
      </w:pPr>
      <w:r>
        <w:t xml:space="preserve">12. die Untersuchung der Eigenschaften von Rohstoffen, Zwischen- und Endprodukten einleiten und Ergebnisse bewerten,</w:t>
      </w:r>
    </w:p>
    <w:p>
      <w:pPr>
        <w:ind w:left="420"/>
      </w:pPr>
      <w:r>
        <w:t xml:space="preserve">13. Vorbereitungsarbeiten an Rohstoffen für ihre Be- und Verarbeitung planen und kontrollieren,</w:t>
      </w:r>
    </w:p>
    <w:p>
      <w:pPr>
        <w:ind w:left="420"/>
      </w:pPr>
      <w:r>
        <w:t xml:space="preserve">14. Produktionsprozesse für die Herstellung von Mahl- und Schälerzeugnissen, Futtermitteln sowie von Produkten, die nicht für die menschliche oder tierische Ernährung bestimmt sind, planen, organisieren und kontrollieren; Herstellungsverfahren anwenden,</w:t>
      </w:r>
    </w:p>
    <w:p>
      <w:pPr>
        <w:ind w:left="420"/>
      </w:pPr>
      <w:r>
        <w:t xml:space="preserve">15. die Verpackung, Lagerung und Verladung der Erzeugnisse, insbesondere unter Berücksichtigung von Qualität, Typen- und Normrichtigkeit, planen und koordinieren,</w:t>
      </w:r>
    </w:p>
    <w:p>
      <w:pPr>
        <w:ind w:left="420"/>
      </w:pPr>
      <w:r>
        <w:t xml:space="preserve">16. Untersuchungsergebnisse und technische Betriebsdaten zur Optimierung der Herstellungsprozesse auswerten und beurteilen,</w:t>
      </w:r>
    </w:p>
    <w:p>
      <w:pPr>
        <w:ind w:left="420"/>
      </w:pPr>
      <w:r>
        <w:t xml:space="preserve">17. eine Nachkalkulation durchführen.</w:t>
      </w:r>
    </w:p>
    <w:p>
      <w:r>
        <w:rPr>
          <w:color w:val="555555"/>
          <w:sz w:val="17"/>
        </w:rPr>
        <w:t xml:space="preserve">Zitiervorschlag: § 2 MüMstrV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https://recht.nulegal.eu/gesetze/M%C3%BCMstrV%202013/2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