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8 MüG 2021 — Marktüberwachungsmaßnahmen</w:t>
      </w:r>
    </w:p>
    <w:p>
      <w:r>
        <w:rPr>
          <w:color w:val="555555"/>
          <w:sz w:val="18"/>
        </w:rPr>
        <w:t xml:space="preserve">Marktüberwachungsgesetz</w:t>
      </w:r>
    </w:p>
    <w:p>
      <w:r>
        <w:rPr>
          <w:color w:val="555555"/>
          <w:sz w:val="18"/>
        </w:rPr>
        <w:t xml:space="preserve">Stand: 16.07.2021 (konsolidierte Textfassung, kein amtliches Inkrafttretensdatum)</w:t>
      </w:r>
    </w:p>
    <w:p>
      <w:r>
        <w:t xml:space="preserve">(1) Für Produkte im Sinne des § 1 Absatz 2 gelten die Bestimmungen des Artikels 11 Absatz 1 und 3 der Verordnung (EU) 2019/1020 entsprechend.</w:t>
      </w:r>
    </w:p>
    <w:p>
      <w:r>
        <w:t xml:space="preserve">(2) Die Marktüberwachungsmaßnahmen nach Artikel 16 Absatz 1 bis 6 der Verordnung (EU) 2019/1020 gelten entsprechend für Produkte im Sinne des § 1 Absatz 2. Die Marktüberwachungsbehörden ergreifen auch in den Fällen des Artikels 28 Absatz 1 und 2 der Verordnung (EU) 2019/1020 Maßnahmen gemäß Artikel 16 Absatz 1 der Verordnung (EU) 2019/1020. Artikel 19 Absatz 1 Satz 1 der Verordnung (EU) 2019/1020 ist auf Produkte im Sinne des § 1 Absatz 2 entsprechend anzuwenden.</w:t>
      </w:r>
    </w:p>
    <w:p>
      <w:r>
        <w:t xml:space="preserve">(3) Die Entscheidung, ob mit einem Produkt ein ernstes Risiko verbunden ist, wird auf der Grundlage einer angemessenen Risikobewertung gemäß Artikel 19 Absatz 2 der Verordnung (EU) 2019/1020 getroffen. Auf Produkte im Sinne des § 1 Absatz 2 ist Artikel 19 Absatz 2 der Verordnung (EU) 2019/1020 entsprechend anzuwenden.</w:t>
      </w:r>
    </w:p>
    <w:p>
      <w:r>
        <w:t xml:space="preserve">(4) In Bezug auf die Unterrichtung der Kommission und der anderen Mitgliedstaaten über Maßnahmen nach Artikel 16 Absatz 5 ist Artikel 16 Absatz 6 der Verordnung (EU) 2019/1020 entsprechend anzuwenden.</w:t>
      </w:r>
    </w:p>
    <w:p>
      <w:r>
        <w:rPr>
          <w:color w:val="555555"/>
          <w:sz w:val="17"/>
        </w:rPr>
        <w:t xml:space="preserve">Zitiervorschlag: § 8 MüG 2021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https://recht.nulegal.eu/gesetze/M%C3%BCG%202021/8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