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MüG 2021 — Informationen für Wirtschaftsakteure</w:t>
      </w:r>
    </w:p>
    <w:p>
      <w:r>
        <w:rPr>
          <w:color w:val="555555"/>
          <w:sz w:val="18"/>
        </w:rPr>
        <w:t xml:space="preserve">Marktüberwachungsgesetz</w:t>
      </w:r>
    </w:p>
    <w:p>
      <w:r>
        <w:rPr>
          <w:color w:val="555555"/>
          <w:sz w:val="18"/>
        </w:rPr>
        <w:t xml:space="preserve">Stand: 16.07.2021 (konsolidierte Textfassung, kein amtliches Inkrafttretensdatum)</w:t>
      </w:r>
    </w:p>
    <w:p>
      <w:r>
        <w:t xml:space="preserve">Wirtschaftsakteure können entsprechend Artikel 8 Absatz 2 der Verordnung (EU) 2019/1020 kostenlos Informationen über die Umsetzung und Durchführung der für ein Produkt geltenden Harmonisierungsvorschriften der Union verlangen. Für diese Zwecke ist Artikel 9 Absatz 1, 4 und 5 der Verordnung (EU) 2019/515 anzuwenden.</w:t>
      </w:r>
    </w:p>
    <w:p>
      <w:r>
        <w:rPr>
          <w:color w:val="555555"/>
          <w:sz w:val="17"/>
        </w:rPr>
        <w:t xml:space="preserve">Zitiervorschlag: § 20 MüG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https://recht.nulegal.eu/gesetze/M%C3%BCG%202021/20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