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LuftvKflAusbV — Prüfungsbereiche von Teil 2</w:t>
      </w:r>
    </w:p>
    <w:p>
      <w:r>
        <w:rPr>
          <w:color w:val="555555"/>
          <w:sz w:val="18"/>
        </w:rPr>
        <w:t xml:space="preserve">Luftverkehrskaufleuteausbildungsverordnung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2 der Abschlussprüfung findet in den folgenden Prüfungsbereichen statt:</w:t>
      </w:r>
    </w:p>
    <w:p>
      <w:pPr>
        <w:ind w:left="420"/>
      </w:pPr>
      <w:r>
        <w:t xml:space="preserve">1. Kaufmännische Unterstützungsprozesse,</w:t>
      </w:r>
    </w:p>
    <w:p>
      <w:pPr>
        <w:ind w:left="420"/>
      </w:pPr>
      <w:r>
        <w:t xml:space="preserve">2. Abfertigungsprozesse sowie</w:t>
      </w:r>
    </w:p>
    <w:p>
      <w:pPr>
        <w:ind w:left="420"/>
      </w:pPr>
      <w:r>
        <w:t xml:space="preserve">3. Wirtschafts- und Sozialkunde.</w:t>
      </w:r>
    </w:p>
    <w:p>
      <w:r>
        <w:rPr>
          <w:color w:val="555555"/>
          <w:sz w:val="17"/>
        </w:rPr>
        <w:t xml:space="preserve">Zitiervorschlag: § 13 LuftvKflAusbV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https://recht.nulegal.eu/gesetze/LuftvKflAusbV/13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