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LuftVStG — (zu § 11)</w:t>
      </w:r>
    </w:p>
    <w:p>
      <w:r>
        <w:rPr>
          <w:color w:val="555555"/>
          <w:sz w:val="18"/>
        </w:rPr>
        <w:t xml:space="preserve">Luftverkehrsteuergesetz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(Fundstelle: BGBl. I 2010, 1891)</w:t>
      </w:r>
    </w:p>
    <w:p>
      <w:r>
        <w:rPr>
          <w:rFonts w:ascii="Courier New" w:hAnsi="Courier New"/>
          <w:sz w:val="17"/>
        </w:rPr>
        <w:t xml:space="preserve">Albanien    Monaco</w:t>
      </w:r>
    </w:p>
    <w:p>
      <w:r>
        <w:rPr>
          <w:rFonts w:ascii="Courier New" w:hAnsi="Courier New"/>
          <w:sz w:val="17"/>
        </w:rPr>
        <w:t xml:space="preserve">Algerien    Montenegro</w:t>
      </w:r>
    </w:p>
    <w:p>
      <w:r>
        <w:rPr>
          <w:rFonts w:ascii="Courier New" w:hAnsi="Courier New"/>
          <w:sz w:val="17"/>
        </w:rPr>
        <w:t xml:space="preserve">Andorra    Niederlande</w:t>
      </w:r>
    </w:p>
    <w:p>
      <w:r>
        <w:rPr>
          <w:rFonts w:ascii="Courier New" w:hAnsi="Courier New"/>
          <w:sz w:val="17"/>
        </w:rPr>
        <w:t xml:space="preserve">    Nordmazedonien, Republik</w:t>
      </w:r>
    </w:p>
    <w:p>
      <w:r>
        <w:rPr>
          <w:rFonts w:ascii="Courier New" w:hAnsi="Courier New"/>
          <w:sz w:val="17"/>
        </w:rPr>
        <w:t xml:space="preserve">Belgien    Norwegen</w:t>
      </w:r>
    </w:p>
    <w:p>
      <w:r>
        <w:rPr>
          <w:rFonts w:ascii="Courier New" w:hAnsi="Courier New"/>
          <w:sz w:val="17"/>
        </w:rPr>
        <w:t xml:space="preserve">Bosnien und Herzegowina    Österreich</w:t>
      </w:r>
    </w:p>
    <w:p>
      <w:r>
        <w:rPr>
          <w:rFonts w:ascii="Courier New" w:hAnsi="Courier New"/>
          <w:sz w:val="17"/>
        </w:rPr>
        <w:t xml:space="preserve">Bulgarien    Polen</w:t>
      </w:r>
    </w:p>
    <w:p>
      <w:r>
        <w:rPr>
          <w:rFonts w:ascii="Courier New" w:hAnsi="Courier New"/>
          <w:sz w:val="17"/>
        </w:rPr>
        <w:t xml:space="preserve">Dänemark    Portugal</w:t>
      </w:r>
    </w:p>
    <w:p>
      <w:r>
        <w:rPr>
          <w:rFonts w:ascii="Courier New" w:hAnsi="Courier New"/>
          <w:sz w:val="17"/>
        </w:rPr>
        <w:t xml:space="preserve">Deutschland    Rumänien</w:t>
      </w:r>
    </w:p>
    <w:p>
      <w:r>
        <w:rPr>
          <w:rFonts w:ascii="Courier New" w:hAnsi="Courier New"/>
          <w:sz w:val="17"/>
        </w:rPr>
        <w:t xml:space="preserve">Estland    Russische Föderation</w:t>
      </w:r>
    </w:p>
    <w:p>
      <w:r>
        <w:rPr>
          <w:rFonts w:ascii="Courier New" w:hAnsi="Courier New"/>
          <w:sz w:val="17"/>
        </w:rPr>
        <w:t xml:space="preserve">Finnland    San Marino</w:t>
      </w:r>
    </w:p>
    <w:p>
      <w:r>
        <w:rPr>
          <w:rFonts w:ascii="Courier New" w:hAnsi="Courier New"/>
          <w:sz w:val="17"/>
        </w:rPr>
        <w:t xml:space="preserve">Frankreich    Schweden</w:t>
      </w:r>
    </w:p>
    <w:p>
      <w:r>
        <w:rPr>
          <w:rFonts w:ascii="Courier New" w:hAnsi="Courier New"/>
          <w:sz w:val="17"/>
        </w:rPr>
        <w:t xml:space="preserve">Griechenland    Schweiz</w:t>
      </w:r>
    </w:p>
    <w:p>
      <w:r>
        <w:rPr>
          <w:rFonts w:ascii="Courier New" w:hAnsi="Courier New"/>
          <w:sz w:val="17"/>
        </w:rPr>
        <w:t xml:space="preserve">Irland    Serbien</w:t>
      </w:r>
    </w:p>
    <w:p>
      <w:r>
        <w:rPr>
          <w:rFonts w:ascii="Courier New" w:hAnsi="Courier New"/>
          <w:sz w:val="17"/>
        </w:rPr>
        <w:t xml:space="preserve">Island    Slowakei</w:t>
      </w:r>
    </w:p>
    <w:p>
      <w:r>
        <w:rPr>
          <w:rFonts w:ascii="Courier New" w:hAnsi="Courier New"/>
          <w:sz w:val="17"/>
        </w:rPr>
        <w:t xml:space="preserve">Italien    Slowenien</w:t>
      </w:r>
    </w:p>
    <w:p>
      <w:r>
        <w:rPr>
          <w:rFonts w:ascii="Courier New" w:hAnsi="Courier New"/>
          <w:sz w:val="17"/>
        </w:rPr>
        <w:t xml:space="preserve">Kosovo    Spanien</w:t>
      </w:r>
    </w:p>
    <w:p>
      <w:r>
        <w:rPr>
          <w:rFonts w:ascii="Courier New" w:hAnsi="Courier New"/>
          <w:sz w:val="17"/>
        </w:rPr>
        <w:t xml:space="preserve">Kroatien    Tschechische Republik</w:t>
      </w:r>
    </w:p>
    <w:p>
      <w:r>
        <w:rPr>
          <w:rFonts w:ascii="Courier New" w:hAnsi="Courier New"/>
          <w:sz w:val="17"/>
        </w:rPr>
        <w:t xml:space="preserve">Lettland    Türkei</w:t>
      </w:r>
    </w:p>
    <w:p>
      <w:r>
        <w:rPr>
          <w:rFonts w:ascii="Courier New" w:hAnsi="Courier New"/>
          <w:sz w:val="17"/>
        </w:rPr>
        <w:t xml:space="preserve">Libyen    Tunesien</w:t>
      </w:r>
    </w:p>
    <w:p>
      <w:r>
        <w:rPr>
          <w:rFonts w:ascii="Courier New" w:hAnsi="Courier New"/>
          <w:sz w:val="17"/>
        </w:rPr>
        <w:t xml:space="preserve">Liechtenstein    Ukraine</w:t>
      </w:r>
    </w:p>
    <w:p>
      <w:r>
        <w:rPr>
          <w:rFonts w:ascii="Courier New" w:hAnsi="Courier New"/>
          <w:sz w:val="17"/>
        </w:rPr>
        <w:t xml:space="preserve">Litauen    Ungarn</w:t>
      </w:r>
    </w:p>
    <w:p>
      <w:r>
        <w:rPr>
          <w:rFonts w:ascii="Courier New" w:hAnsi="Courier New"/>
          <w:sz w:val="17"/>
        </w:rPr>
        <w:t xml:space="preserve">Luxemburg    Vatikanstadt</w:t>
      </w:r>
    </w:p>
    <w:p>
      <w:r>
        <w:rPr>
          <w:rFonts w:ascii="Courier New" w:hAnsi="Courier New"/>
          <w:sz w:val="17"/>
        </w:rPr>
        <w:t xml:space="preserve">Malta    Vereinigtes Königreich</w:t>
      </w:r>
    </w:p>
    <w:p>
      <w:r>
        <w:rPr>
          <w:rFonts w:ascii="Courier New" w:hAnsi="Courier New"/>
          <w:sz w:val="17"/>
        </w:rPr>
        <w:t xml:space="preserve">Marokko    Weißrussland</w:t>
      </w:r>
    </w:p>
    <w:p>
      <w:r>
        <w:rPr>
          <w:rFonts w:ascii="Courier New" w:hAnsi="Courier New"/>
          <w:sz w:val="17"/>
        </w:rPr>
        <w:t xml:space="preserve">(weggefallen)    Zypern</w:t>
      </w:r>
    </w:p>
    <w:p>
      <w:r>
        <w:rPr>
          <w:rFonts w:ascii="Courier New" w:hAnsi="Courier New"/>
          <w:sz w:val="17"/>
        </w:rPr>
        <w:t xml:space="preserve">Moldau, Republik    </w:t>
      </w:r>
    </w:p>
    <w:p>
      <w:r>
        <w:rPr>
          <w:color w:val="555555"/>
          <w:sz w:val="17"/>
        </w:rPr>
        <w:t xml:space="preserve">Zitiervorschlag: Anlage 1 LuftVStG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https://recht.nulegal.eu/gesetze/LuftVStG/anlage-1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