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LuftRegV</w:t>
      </w:r>
    </w:p>
    <w:p>
      <w:r>
        <w:rPr>
          <w:color w:val="555555"/>
          <w:sz w:val="18"/>
        </w:rPr>
        <w:t xml:space="preserve">Luftfahrzeugpfandrechtsregisterverordnung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1999, S. 283 - 284) Amtsgericht Einzel- Abteilung Braunschweig blatt Erste Abteilung ------- Das Luftfahrzeug I I I ------- -------------------------------- I 1. Blatt der Luftfahrzeug- I I rolle, auf dem das I I Luftfahrzeug eingetragen I I ist, I I 2. Staatsangehörigkeits- und I I Eintragungszeichen, I I 3. Art, I I 4. Muster, I I 5. Werksnummer der Zelle. I I------------------------------I I 1 I I------------------------------I I I I I I 1. I I I Register I I I 2. I für Pfandrechte an Luftfahrzeugen I I I I Blatt ......... I 3. I I I I I I 4. I I I I I I 5. I I I I I -------------------------------- Einzel- Abteilung blatt Amtsgericht Register für Pfand- Erste Abteilung ------- Braunschweig rechte an Luftfahrzeugen Das Luftfahrzeug I I I Blatt ....... ------- ------------------------------------------------------------------------ I I Tag der Eintragung des I I I Luftfahrzeugs, Grundlage der I I Eigentümer I Eintragung in Spalte 2, I I I Eigentumsbeschränkungen, I I I Veränderungen I I----------------------------------------------------------------------I I Lfd. I I Zu Spalte I I I Nr. I I u. Nummer I I I----------------------------------------------------------------------I I 2 I 3 I 4 I I----------------------------------------------------------------------I I I I I I I I I I I I I I I I I I I I I I I I I I I I I I I I I I I I I I I I I I I I I I I I I I I ------------------------------------------------------------------------ Einzel- Abteilung blatt Amtsgericht Register für Pfand- Zweite Abteilung ------- Braunschweig rechte an Luftfahrzeugen Registerpfand- I I II Blatt ....... rechte ------- ------------------------------------------------------------------------ I Lfd. I I I I Nr. I Betrag I Inhalt der Eintragung I I----------------------------------------------------------------------I I 1 I 2 I 3 I I----------------------------------------------------------------------I I I I I I I I I I I I I I I I I I I I I I I I I I I I I I I I I I I I I I I I I ------------------------------------------------------------------------ ------------------------------------------------------------------------ I Veränderungen I Löschungen I I----------------------------------------------------------------------I I Lfd. Nr. I I I Lfd. Nr. I I I I der I Betrag I I der I Betrag I I I Spalte 1 I I I Spalte 1 I I I I----------------------------------------------------------------------I I 4 I 5 I 6 I 7 I 8 I 9 I I----------------------------------------------------------------------I I I I I I I I I I I I I I I I I I I I I I I I I I I I I I I I I I I I I I I I I I I I I I I I I I I I I I I I I I I I I I I I I I I I I I I ------------------------------------------------------------------------</w:t>
      </w:r>
    </w:p>
    <w:p>
      <w:r>
        <w:rPr>
          <w:color w:val="555555"/>
          <w:sz w:val="17"/>
        </w:rPr>
        <w:t xml:space="preserve">Zitiervorschlag: Anlage 1 LuftRegV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https://recht.nulegal.eu/gesetze/LuftRegV/anlage-1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