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7 LuftPersV — Antrag auf Erteilung einer Erlaubnis</w:t>
      </w:r>
    </w:p>
    <w:p>
      <w:r>
        <w:rPr>
          <w:color w:val="555555"/>
          <w:sz w:val="18"/>
        </w:rPr>
        <w:t xml:space="preserve">Verordnung über Luftfahrtpersonal</w:t>
      </w:r>
    </w:p>
    <w:p>
      <w:r>
        <w:rPr>
          <w:color w:val="555555"/>
          <w:sz w:val="18"/>
        </w:rPr>
        <w:t xml:space="preserve">Stand: 25.01.2022 (konsolidierte Textfassung, kein amtliches Inkrafttretensdatum)</w:t>
      </w:r>
    </w:p>
    <w:p>
      <w:r>
        <w:t xml:space="preserve">(1) Der Antrag auf Erteilung einer Lizenz oder Flugbegleiterbescheinigung, eines Ausweises oder Luftfahrerscheins kann erst gestellt werden, wenn alle Voraussetzungen nach § 16 Absatz 1 und 2 nachgewiesen wurden.</w:t>
      </w:r>
    </w:p>
    <w:p>
      <w:r>
        <w:t xml:space="preserve">(2) Dem Antrag auf Erteilung einer Erlaubnis nach § 2 Absatz 1 Nummer 1 bis 3 sind folgende Unterlagen beizufügen:</w:t>
      </w:r>
    </w:p>
    <w:p>
      <w:pPr>
        <w:ind w:left="420"/>
      </w:pPr>
      <w:r>
        <w:t xml:space="preserve">1. die in § 16 Absatz 2 Satz 1 bezeichneten Unterlagen, soweit diese der nach § 5 zuständigen Stelle nicht bereits vorliegen,</w:t>
      </w:r>
    </w:p>
    <w:p>
      <w:pPr>
        <w:ind w:left="420"/>
      </w:pPr>
      <w:r>
        <w:t xml:space="preserve">2. eine Erklärung über die Staatsangehörigkeit, die auf Verlangen nachzuweisen ist,</w:t>
      </w:r>
    </w:p>
    <w:p>
      <w:pPr>
        <w:ind w:left="420"/>
      </w:pPr>
      <w:r>
        <w:t xml:space="preserve">3. ein vom Ausbildungsbetrieb oder von dem beauftragten Unternehmen ausgestellter Nachweis über die theoretische und praktische Ausbildung des Bewerbers sowie die Nachweise über die bestandene theoretische und praktische Prüfung und</w:t>
      </w:r>
    </w:p>
    <w:p>
      <w:pPr>
        <w:ind w:left="420"/>
      </w:pPr>
      <w:r>
        <w:t xml:space="preserve">4. wenn am Flugfunk teilgenommen wird,</w:t>
      </w:r>
    </w:p>
    <w:p>
      <w:pPr>
        <w:ind w:left="780"/>
      </w:pPr>
      <w:r>
        <w:t xml:space="preserve">a) ein Nachweis über die Berechtigung zur Ausübung des Flugfunkdienstes nach der Verordnung über Flugfunkzeugnisse und</w:t>
      </w:r>
    </w:p>
    <w:p>
      <w:pPr>
        <w:ind w:left="780"/>
      </w:pPr>
      <w:r>
        <w:t xml:space="preserve">b) ein Nachweis über das Niveau der Sprachkenntnisse; davon ausgenommen sind Bewerber um Erlaubnisse zum Führen von Segelflugzeugen (LAPL(S) und SPL), Ballonen (LAPL(B) und BPL), Motorseglern und Luftsportgeräten.</w:t>
      </w:r>
    </w:p>
    <w:p>
      <w:r>
        <w:t xml:space="preserve">(3) Dem Antrag auf Erteilung einer Erlaubnis nach § 2 Absatz 1 Nummer 4 oder 5 sind folgende Unterlagen beizufügen:</w:t>
      </w:r>
    </w:p>
    <w:p>
      <w:pPr>
        <w:ind w:left="420"/>
      </w:pPr>
      <w:r>
        <w:t xml:space="preserve">1. die Nachweise über das Vorliegen der fachlichen Voraussetzungen nach § 106 oder § 111a,</w:t>
      </w:r>
    </w:p>
    <w:p>
      <w:pPr>
        <w:ind w:left="420"/>
      </w:pPr>
      <w:r>
        <w:t xml:space="preserve">2. eine Kopie des Personalausweises oder Reisepasses zur Feststellung der Identität und</w:t>
      </w:r>
    </w:p>
    <w:p>
      <w:pPr>
        <w:ind w:left="420"/>
      </w:pPr>
      <w:r>
        <w:t xml:space="preserve">3. der Nachweis über die Zuverlässigkeit nach § 7 des Luftsicherheitsgesetzes oder ein Auszug aus dem Fahreignungsregister und ein Führungszeugnis nach § 30 Absatz 5 des Bundeszentralregistergesetzes, wenn aufgrund der Tätigkeit kein Nachweis über die Zuverlässigkeit ausgestellt wird.</w:t>
      </w:r>
    </w:p>
    <w:p>
      <w:r>
        <w:rPr>
          <w:color w:val="555555"/>
          <w:sz w:val="17"/>
        </w:rPr>
        <w:t xml:space="preserve">Zitiervorschlag: § 7 LuftPersV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https://recht.nulegal.eu/gesetze/LuftPersV/7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