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LuftGerPV1998DV 1 — Ordnungswidrigkeiten</w:t>
      </w:r>
    </w:p>
    <w:p>
      <w:r>
        <w:rPr>
          <w:color w:val="555555"/>
          <w:sz w:val="18"/>
        </w:rPr>
        <w:t xml:space="preserve">Erste Durchführungsverordnung zur Verordnung zur Prüfung von Luftfahrtgerät</w:t>
      </w:r>
    </w:p>
    <w:p>
      <w:r>
        <w:rPr>
          <w:color w:val="555555"/>
          <w:sz w:val="18"/>
        </w:rPr>
        <w:t xml:space="preserve">Historische Fassung: Stand 10.06.2019 bis 20.11.2020. Dies ist nicht die aktuelle Fassung.</w:t>
      </w:r>
    </w:p>
    <w:p>
      <w:r>
        <w:t xml:space="preserve">Ordnungswidrig im Sinne des § 58 Abs. 1 Nr. 10 des Luftverkehrsgesetzes handelt, wer fahrlässig oder vorsätzlich</w:t>
      </w:r>
    </w:p>
    <w:p>
      <w:pPr>
        <w:ind w:left="420"/>
      </w:pPr>
      <w:r>
        <w:t xml:space="preserve">1. ohne die erforderliche Genehmigung Instandhaltung, Änderung oder Prüfung an Luftfahrtgerät durchführt,</w:t>
      </w:r>
    </w:p>
    <w:p>
      <w:pPr>
        <w:ind w:left="420"/>
      </w:pPr>
      <w:r>
        <w:t xml:space="preserve">2. entgegen § 2 Abs. 2 die Instandhaltung, Änderung und Prüfung außerhalb der genehmigten Betriebsstätten durchführt,</w:t>
      </w:r>
    </w:p>
    <w:p>
      <w:pPr>
        <w:ind w:left="420"/>
      </w:pPr>
      <w:r>
        <w:t xml:space="preserve">3. eine in § 4 vorgeschriebene Anzeige nicht, nicht richtig, nicht vollständig oder nicht unverzüglich erstattet,</w:t>
      </w:r>
    </w:p>
    <w:p>
      <w:pPr>
        <w:ind w:left="420"/>
      </w:pPr>
      <w:r>
        <w:t xml:space="preserve">4. entgegen § 7 Prüfaufzeichnungen nicht, nicht richtig oder nicht vollständig erstellt oder aufbewahrt,</w:t>
      </w:r>
    </w:p>
    <w:p>
      <w:pPr>
        <w:ind w:left="420"/>
      </w:pPr>
      <w:r>
        <w:t xml:space="preserve">5. entgegen § 9 Abs. 3 Änderungen und Ergänzungen nicht, nicht richtig oder nicht vollständig erstellt.</w:t>
      </w:r>
    </w:p>
    <w:p>
      <w:r>
        <w:rPr>
          <w:color w:val="555555"/>
          <w:sz w:val="17"/>
        </w:rPr>
        <w:t xml:space="preserve">Zitiervorschlag: § 13 LuftGerPV1998DV 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https://recht.nulegal.eu/gesetze/LuftGerPV1998DV%201/13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