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LuFaLuSiZV (Brandenburg)</w:t>
      </w:r>
    </w:p>
    <w:p>
      <w:r>
        <w:rPr>
          <w:color w:val="555555"/>
          <w:sz w:val="18"/>
        </w:rPr>
        <w:t xml:space="preserve">Luftfahrt- und Luftsicherheitszuständigkeitsverordnung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nach § 1 Absatz 2 bestimmte Behörde führt die Aufgaben der</w:t>
      </w:r>
    </w:p>
    <w:p>
      <w:r>
        <w:t xml:space="preserve">Planfeststellung nach den §§ 8 und 10 des Luftverkehrsgesetzes sowie alle</w:t>
      </w:r>
    </w:p>
    <w:p>
      <w:r>
        <w:t xml:space="preserve">Aufgaben nach § 31 Absatz 2 des Luftverkehrsgesetzes aus, mit Ausnahme der</w:t>
      </w:r>
    </w:p>
    <w:p>
      <w:r>
        <w:t xml:space="preserve">Genehmigung der Flugplatzentgelte nach § 31 Absatz 2 Nummer 4 des</w:t>
      </w:r>
    </w:p>
    <w:p>
      <w:r>
        <w:t xml:space="preserve">Luftverkehrsgesetzes sowie der mit der Regelung der Bodenabfertigungsdienste auf</w:t>
      </w:r>
    </w:p>
    <w:p>
      <w:r>
        <w:t xml:space="preserve">Flugplätzen nach § 19c Absatz 1 und 2 erforderlichen Maßnahmen und</w:t>
      </w:r>
    </w:p>
    <w:p>
      <w:r>
        <w:t xml:space="preserve">Verwaltungsentscheidungen nach § 31 Absatz 2 Nummer 4a des Luftverkehrsgesetzes.</w:t>
      </w:r>
    </w:p>
    <w:p>
      <w:r>
        <w:t xml:space="preserve">Die nach Satz 1 genannten Ausnahmen werden von der nach § 1 Absatz 1 bestimmten</w:t>
      </w:r>
    </w:p>
    <w:p>
      <w:r>
        <w:t xml:space="preserve">Behörde wahrgenommen.</w:t>
      </w:r>
    </w:p>
    <w:p>
      <w:r>
        <w:t xml:space="preserve">(2) Die nach § 1 Absatz 2 bestimmte Behörde nimmt die Aufgaben der</w:t>
      </w:r>
    </w:p>
    <w:p>
      <w:r>
        <w:t xml:space="preserve">Luftsicherheitsbehörde nach § 16 Absatz 2 des Luftsicherheitsgesetzes wahr.</w:t>
      </w:r>
    </w:p>
    <w:p>
      <w:r>
        <w:rPr>
          <w:color w:val="555555"/>
          <w:sz w:val="17"/>
        </w:rPr>
        <w:t xml:space="preserve">Zitiervorschlag: § 2 LuFaLuSiZV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https://recht.nulegal.eu/gesetze/LuFaLuSiZV/2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