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II LorbBlErl 2013</w:t>
      </w:r>
    </w:p>
    <w:p>
      <w:r>
        <w:rPr>
          <w:color w:val="555555"/>
          <w:sz w:val="18"/>
        </w:rPr>
        <w:t xml:space="preserve">Erlass über die Stiftung des Silbernen Lorbeerblattes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Silberne Lorbeerblatt ist ein Ehrenzeichen. Es wird als Auszeichnung für herausragende sportliche Leistungen auf internationaler Ebene verliehen.</w:t>
      </w:r>
    </w:p>
    <w:p>
      <w:r>
        <w:t xml:space="preserve">(2) Bei der Wertung der Leistung wird ein strenger internationaler Maßstab angelegt.</w:t>
      </w:r>
    </w:p>
    <w:p>
      <w:r>
        <w:t xml:space="preserve">(3) Die oder der Auszuzeichnende erhält neben dem Ehrenzeichen eine Verleihungsurkunde.</w:t>
      </w:r>
    </w:p>
    <w:p>
      <w:r>
        <w:t xml:space="preserve">(4) Bei der Auszeichnung einer Mannschaftsleistung erhält die Mannschaft eine vergrößerte Ausführung des Silbernen Lorbeerblattes und eine Verleihungsurkunde.</w:t>
      </w:r>
    </w:p>
    <w:p>
      <w:r>
        <w:rPr>
          <w:color w:val="555555"/>
          <w:sz w:val="17"/>
        </w:rPr>
        <w:t xml:space="preserve">Zitiervorschlag: Art II LorbBlErl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https://recht.nulegal.eu/gesetze/LorbBlErl%202013/ii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