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LogAPrO — Inkrafttreten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17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