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LlbG (Bayern) — Arten der dienstlichen Beurteilung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Dienstliche Beurteilungen sind die Einschätzung während der Probezeit, die Probezeitbeurteilung, die periodische Beurteilung, die Zwischenbeurteilung und die Anlassbeurteilung. Die obersten Dienstbehörden können durch Verwaltungsvorschrift weitere dienstliche Beurteilungen zulassen.</w:t>
      </w:r>
    </w:p>
    <w:p>
      <w:r>
        <w:t xml:space="preserve">(2) Keine dienstlichen Beurteilungen sind die Zwischen- und Abschlusszeugnisse der Beamten und Beamtinnen auf Widerruf im Vorbereitungsdienst.</w:t>
      </w:r>
    </w:p>
    <w:p>
      <w:r>
        <w:rPr>
          <w:color w:val="555555"/>
          <w:sz w:val="17"/>
        </w:rPr>
        <w:t xml:space="preserve">Zitiervorschlag: Art 54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