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LiqV — (weggefallen)</w:t>
      </w:r>
    </w:p>
    <w:p>
      <w:r>
        <w:rPr>
          <w:color w:val="555555"/>
          <w:sz w:val="18"/>
        </w:rPr>
        <w:t xml:space="preserve">Liquiditätsverordnung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9 LiqV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https://recht.nulegal.eu/gesetze/LiqV/9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