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LeukoseV 1976</w:t>
      </w:r>
    </w:p>
    <w:p>
      <w:r>
        <w:rPr>
          <w:color w:val="555555"/>
          <w:sz w:val="18"/>
        </w:rPr>
        <w:t xml:space="preserve">Rinder-Leukose-Verordnung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LeukoseV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https://recht.nulegal.eu/gesetze/LeukoseV%201976/6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LeukoseV 1976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