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LegRegV — Kennnummer</w:t>
      </w:r>
    </w:p>
    <w:p>
      <w:r>
        <w:rPr>
          <w:color w:val="555555"/>
          <w:sz w:val="18"/>
        </w:rPr>
        <w:t xml:space="preserve">Legehennenbetriebsregisterverordnung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4 des Legehennenbetriebsregistergesetzes zu vergebende Kennnummer hat zwölf Stellen. Die Stellen der Kennnummer sind wie folgt zu verwenden:</w:t>
      </w:r>
    </w:p>
    <w:p>
      <w:pPr>
        <w:ind w:left="420"/>
      </w:pPr>
      <w:r>
        <w:t xml:space="preserve">1. erste Stelle: Art des Haltungssystems entsprechend der Nummer 2.1 des Anhangs der Richtlinie 2002/4/EG der Kommission vom 30. Januar 2002 über die Registrierung von Legehennenbetrieben gemäß der Richtlinie 1999/74/EG des Rates (ABl. EG Nr. L 30 S. 44) in der jeweils geltenden Fassung;</w:t>
      </w:r>
    </w:p>
    <w:p>
      <w:pPr>
        <w:ind w:left="420"/>
      </w:pPr>
      <w:r>
        <w:t xml:space="preserve">2. zweite Stelle: durch einen Bindestrich gekennzeichnete Leerstelle;</w:t>
      </w:r>
    </w:p>
    <w:p>
      <w:pPr>
        <w:ind w:left="420"/>
      </w:pPr>
      <w:r>
        <w:t xml:space="preserve">3. dritte und vierte Stelle: Kennung für die Bundesrepublik Deutschland entsprechend der Nummer 2.2 des Anhangs der Richtlinie 2002/4/EG;</w:t>
      </w:r>
    </w:p>
    <w:p>
      <w:pPr>
        <w:ind w:left="420"/>
      </w:pPr>
      <w:r>
        <w:t xml:space="preserve">4. fünfte Stelle: durch einen Bindestrich gekennzeichnete Leerstelle;</w:t>
      </w:r>
    </w:p>
    <w:p>
      <w:pPr>
        <w:ind w:left="420"/>
      </w:pPr>
      <w:r>
        <w:t xml:space="preserve">5. sechste bis elfte Stelle: Betriebsnummer nach § 2 Abs. 1;</w:t>
      </w:r>
    </w:p>
    <w:p>
      <w:pPr>
        <w:ind w:left="420"/>
      </w:pPr>
      <w:r>
        <w:t xml:space="preserve">6. zwölfte Stelle: Stallnummer nach § 2 Abs. 2.</w:t>
      </w:r>
    </w:p>
    <w:p>
      <w:r>
        <w:rPr>
          <w:color w:val="555555"/>
          <w:sz w:val="17"/>
        </w:rPr>
        <w:t xml:space="preserve">Zitiervorschlag: § 3 LegRegV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